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B94A" w14:textId="23DE772D" w:rsidR="00354085" w:rsidRPr="00354085" w:rsidRDefault="00354085" w:rsidP="003540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085">
        <w:rPr>
          <w:rFonts w:ascii="Times New Roman" w:hAnsi="Times New Roman" w:cs="Times New Roman"/>
          <w:b/>
          <w:bCs/>
          <w:sz w:val="28"/>
          <w:szCs w:val="28"/>
        </w:rPr>
        <w:t>Title: Max 14 Words, Capitalize Each Word, TNR 12-pt, Bold, Single Spacing</w:t>
      </w:r>
    </w:p>
    <w:p w14:paraId="5074A93F" w14:textId="368AF2BC" w:rsidR="00354085" w:rsidRPr="00354085" w:rsidRDefault="00354085" w:rsidP="0035408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40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[Translation in English for Arabic and Malay Paper, Capitalize Each Word, TNR 14-pt, Bold, Italic, Single Spacing]</w:t>
      </w:r>
    </w:p>
    <w:p w14:paraId="268DB173" w14:textId="77777777" w:rsidR="00354085" w:rsidRPr="00354085" w:rsidRDefault="00354085" w:rsidP="00354085">
      <w:pPr>
        <w:jc w:val="center"/>
        <w:rPr>
          <w:rFonts w:ascii="Times New Roman" w:hAnsi="Times New Roman" w:cs="Times New Roman"/>
          <w:szCs w:val="24"/>
        </w:rPr>
      </w:pPr>
    </w:p>
    <w:p w14:paraId="24DD6145" w14:textId="2E4281FD" w:rsidR="00354085" w:rsidRPr="00354085" w:rsidRDefault="00A01F4C" w:rsidP="00354085">
      <w:pPr>
        <w:jc w:val="center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Penulis</w:t>
      </w:r>
      <w:proofErr w:type="spellEnd"/>
      <w:r>
        <w:rPr>
          <w:rFonts w:ascii="Times New Roman" w:hAnsi="Times New Roman" w:cs="Times New Roman"/>
          <w:szCs w:val="24"/>
        </w:rPr>
        <w:t xml:space="preserve"> Pertama</w:t>
      </w:r>
      <w:r w:rsidR="00354085" w:rsidRPr="00354085">
        <w:rPr>
          <w:rFonts w:ascii="Times New Roman" w:hAnsi="Times New Roman" w:cs="Times New Roman"/>
          <w:szCs w:val="24"/>
          <w:vertAlign w:val="superscript"/>
        </w:rPr>
        <w:t>1</w:t>
      </w:r>
      <w:r>
        <w:rPr>
          <w:rFonts w:ascii="Times New Roman" w:hAnsi="Times New Roman" w:cs="Times New Roman"/>
          <w:szCs w:val="24"/>
          <w:vertAlign w:val="superscript"/>
        </w:rPr>
        <w:t>*</w:t>
      </w:r>
      <w:r w:rsidR="00354085" w:rsidRPr="00354085"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Penulis</w:t>
      </w:r>
      <w:proofErr w:type="spellEnd"/>
      <w:r>
        <w:rPr>
          <w:rFonts w:ascii="Times New Roman" w:hAnsi="Times New Roman" w:cs="Times New Roman"/>
          <w:szCs w:val="24"/>
        </w:rPr>
        <w:t xml:space="preserve"> Kedua</w:t>
      </w:r>
      <w:r w:rsidR="00354085" w:rsidRPr="00354085">
        <w:rPr>
          <w:rFonts w:ascii="Times New Roman" w:hAnsi="Times New Roman" w:cs="Times New Roman"/>
          <w:szCs w:val="24"/>
          <w:vertAlign w:val="superscript"/>
        </w:rPr>
        <w:t>2</w:t>
      </w:r>
      <w:r w:rsidR="00354085" w:rsidRPr="00354085">
        <w:rPr>
          <w:rFonts w:ascii="Times New Roman" w:hAnsi="Times New Roman" w:cs="Times New Roman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Cs w:val="24"/>
        </w:rPr>
        <w:t>Penulis</w:t>
      </w:r>
      <w:proofErr w:type="spellEnd"/>
      <w:r>
        <w:rPr>
          <w:rFonts w:ascii="Times New Roman" w:hAnsi="Times New Roman" w:cs="Times New Roman"/>
          <w:szCs w:val="24"/>
        </w:rPr>
        <w:t xml:space="preserve"> Ketiga</w:t>
      </w:r>
      <w:r w:rsidR="00354085" w:rsidRPr="00354085">
        <w:rPr>
          <w:rFonts w:ascii="Times New Roman" w:hAnsi="Times New Roman" w:cs="Times New Roman"/>
          <w:szCs w:val="24"/>
          <w:vertAlign w:val="superscript"/>
        </w:rPr>
        <w:t xml:space="preserve">3 </w:t>
      </w:r>
      <w:r w:rsidR="00354085" w:rsidRPr="00354085">
        <w:rPr>
          <w:rFonts w:ascii="Times New Roman" w:hAnsi="Times New Roman" w:cs="Times New Roman"/>
          <w:szCs w:val="24"/>
        </w:rPr>
        <w:t>[</w:t>
      </w:r>
      <w:proofErr w:type="spellStart"/>
      <w:r>
        <w:rPr>
          <w:rFonts w:ascii="Times New Roman" w:hAnsi="Times New Roman" w:cs="Times New Roman"/>
          <w:szCs w:val="24"/>
        </w:rPr>
        <w:t>Tanpa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gelaran</w:t>
      </w:r>
      <w:proofErr w:type="spellEnd"/>
      <w:r w:rsidR="00354085" w:rsidRPr="00354085">
        <w:rPr>
          <w:rFonts w:ascii="Times New Roman" w:hAnsi="Times New Roman" w:cs="Times New Roman"/>
          <w:szCs w:val="24"/>
        </w:rPr>
        <w:t>, TNR 1</w:t>
      </w:r>
      <w:r w:rsidR="00193115">
        <w:rPr>
          <w:rFonts w:ascii="Times New Roman" w:hAnsi="Times New Roman" w:cs="Times New Roman"/>
          <w:szCs w:val="24"/>
        </w:rPr>
        <w:t>1</w:t>
      </w:r>
      <w:r w:rsidR="00354085" w:rsidRPr="00354085">
        <w:rPr>
          <w:rFonts w:ascii="Times New Roman" w:hAnsi="Times New Roman" w:cs="Times New Roman"/>
          <w:szCs w:val="24"/>
        </w:rPr>
        <w:t>-pt, Capitalize Each Word, Bold,</w:t>
      </w:r>
      <w:r w:rsidR="00354085" w:rsidRPr="00354085">
        <w:rPr>
          <w:rFonts w:ascii="Times New Roman" w:hAnsi="Times New Roman" w:cs="Times New Roman"/>
        </w:rPr>
        <w:t xml:space="preserve"> </w:t>
      </w:r>
      <w:r w:rsidR="00354085" w:rsidRPr="00354085">
        <w:rPr>
          <w:rFonts w:ascii="Times New Roman" w:hAnsi="Times New Roman" w:cs="Times New Roman"/>
          <w:szCs w:val="24"/>
        </w:rPr>
        <w:t>Single Spacing]</w:t>
      </w:r>
    </w:p>
    <w:p w14:paraId="5BE95B66" w14:textId="77777777" w:rsidR="00354085" w:rsidRPr="00354085" w:rsidRDefault="00354085" w:rsidP="00354085">
      <w:pPr>
        <w:jc w:val="both"/>
        <w:rPr>
          <w:rFonts w:ascii="Times New Roman" w:hAnsi="Times New Roman" w:cs="Times New Roman"/>
          <w:sz w:val="20"/>
          <w:szCs w:val="20"/>
          <w:lang w:val="en-AU"/>
        </w:rPr>
      </w:pPr>
    </w:p>
    <w:p w14:paraId="22FDC158" w14:textId="434C5BA0" w:rsidR="00A01F4C" w:rsidRPr="00A01F4C" w:rsidRDefault="00354085" w:rsidP="00A01F4C">
      <w:pPr>
        <w:ind w:left="284" w:hanging="284"/>
        <w:jc w:val="center"/>
        <w:rPr>
          <w:rFonts w:ascii="Times New Roman" w:hAnsi="Times New Roman" w:cs="Times New Roman"/>
        </w:rPr>
      </w:pPr>
      <w:bookmarkStart w:id="0" w:name="_Hlk135977316"/>
      <w:r w:rsidRPr="00A01F4C">
        <w:rPr>
          <w:rFonts w:ascii="Times New Roman" w:hAnsi="Times New Roman" w:cs="Times New Roman"/>
          <w:vertAlign w:val="superscript"/>
          <w:lang w:val="en-AU"/>
        </w:rPr>
        <w:t xml:space="preserve">1 </w:t>
      </w:r>
      <w:proofErr w:type="spellStart"/>
      <w:r w:rsidR="00A01F4C" w:rsidRPr="00A01F4C">
        <w:rPr>
          <w:rFonts w:ascii="Times New Roman" w:hAnsi="Times New Roman" w:cs="Times New Roman"/>
        </w:rPr>
        <w:t>Jabatan</w:t>
      </w:r>
      <w:proofErr w:type="spellEnd"/>
      <w:r w:rsidR="00A01F4C" w:rsidRPr="00A01F4C">
        <w:rPr>
          <w:rFonts w:ascii="Times New Roman" w:hAnsi="Times New Roman" w:cs="Times New Roman"/>
        </w:rPr>
        <w:t xml:space="preserve"> </w:t>
      </w:r>
      <w:proofErr w:type="spellStart"/>
      <w:r w:rsidR="00A01F4C" w:rsidRPr="00A01F4C">
        <w:rPr>
          <w:rFonts w:ascii="Times New Roman" w:hAnsi="Times New Roman" w:cs="Times New Roman"/>
        </w:rPr>
        <w:t>Penulis</w:t>
      </w:r>
      <w:proofErr w:type="spellEnd"/>
      <w:r w:rsidR="00A01F4C" w:rsidRPr="00A01F4C">
        <w:rPr>
          <w:rFonts w:ascii="Times New Roman" w:hAnsi="Times New Roman" w:cs="Times New Roman"/>
        </w:rPr>
        <w:t xml:space="preserve"> </w:t>
      </w:r>
      <w:proofErr w:type="spellStart"/>
      <w:r w:rsidR="00A01F4C" w:rsidRPr="00A01F4C">
        <w:rPr>
          <w:rFonts w:ascii="Times New Roman" w:hAnsi="Times New Roman" w:cs="Times New Roman"/>
        </w:rPr>
        <w:t>Pertama</w:t>
      </w:r>
      <w:proofErr w:type="spellEnd"/>
      <w:r w:rsidR="00A01F4C" w:rsidRPr="00A01F4C">
        <w:rPr>
          <w:rFonts w:ascii="Times New Roman" w:hAnsi="Times New Roman" w:cs="Times New Roman"/>
        </w:rPr>
        <w:t xml:space="preserve">, </w:t>
      </w:r>
      <w:proofErr w:type="spellStart"/>
      <w:r w:rsidR="00A01F4C" w:rsidRPr="00A01F4C">
        <w:rPr>
          <w:rFonts w:ascii="Times New Roman" w:hAnsi="Times New Roman" w:cs="Times New Roman"/>
        </w:rPr>
        <w:t>Fakulti</w:t>
      </w:r>
      <w:proofErr w:type="spellEnd"/>
      <w:r w:rsidR="00A01F4C" w:rsidRPr="00A01F4C">
        <w:rPr>
          <w:rFonts w:ascii="Times New Roman" w:hAnsi="Times New Roman" w:cs="Times New Roman"/>
        </w:rPr>
        <w:t xml:space="preserve">, Nama </w:t>
      </w:r>
      <w:proofErr w:type="spellStart"/>
      <w:r w:rsidR="00A01F4C" w:rsidRPr="00A01F4C">
        <w:rPr>
          <w:rFonts w:ascii="Times New Roman" w:hAnsi="Times New Roman" w:cs="Times New Roman"/>
        </w:rPr>
        <w:t>Universiti</w:t>
      </w:r>
      <w:proofErr w:type="spellEnd"/>
      <w:r w:rsidR="00A01F4C" w:rsidRPr="00A01F4C">
        <w:rPr>
          <w:rFonts w:ascii="Times New Roman" w:hAnsi="Times New Roman" w:cs="Times New Roman"/>
        </w:rPr>
        <w:t xml:space="preserve">, </w:t>
      </w:r>
      <w:proofErr w:type="spellStart"/>
      <w:r w:rsidR="00A01F4C" w:rsidRPr="00A01F4C">
        <w:rPr>
          <w:rFonts w:ascii="Times New Roman" w:hAnsi="Times New Roman" w:cs="Times New Roman"/>
        </w:rPr>
        <w:t>Poskod</w:t>
      </w:r>
      <w:proofErr w:type="spellEnd"/>
      <w:r w:rsidR="00A01F4C" w:rsidRPr="00A01F4C">
        <w:rPr>
          <w:rFonts w:ascii="Times New Roman" w:hAnsi="Times New Roman" w:cs="Times New Roman"/>
        </w:rPr>
        <w:t>, Negara, e-</w:t>
      </w:r>
      <w:proofErr w:type="spellStart"/>
      <w:r w:rsidR="00A01F4C" w:rsidRPr="00A01F4C">
        <w:rPr>
          <w:rFonts w:ascii="Times New Roman" w:hAnsi="Times New Roman" w:cs="Times New Roman"/>
        </w:rPr>
        <w:t>mel</w:t>
      </w:r>
      <w:proofErr w:type="spellEnd"/>
      <w:r w:rsidR="00A01F4C" w:rsidRPr="00A01F4C">
        <w:rPr>
          <w:rFonts w:ascii="Times New Roman" w:hAnsi="Times New Roman" w:cs="Times New Roman"/>
        </w:rPr>
        <w:t>.</w:t>
      </w:r>
    </w:p>
    <w:p w14:paraId="7867F508" w14:textId="6363D613" w:rsidR="00354085" w:rsidRPr="00A01F4C" w:rsidRDefault="00354085" w:rsidP="00A01F4C">
      <w:pPr>
        <w:ind w:left="284" w:hanging="284"/>
        <w:jc w:val="center"/>
        <w:rPr>
          <w:rFonts w:ascii="Times New Roman" w:hAnsi="Times New Roman" w:cs="Times New Roman"/>
          <w:lang w:val="en-AU"/>
        </w:rPr>
      </w:pPr>
      <w:r w:rsidRPr="00A01F4C">
        <w:rPr>
          <w:rFonts w:ascii="Times New Roman" w:hAnsi="Times New Roman" w:cs="Times New Roman"/>
          <w:vertAlign w:val="superscript"/>
          <w:lang w:val="en-AU"/>
        </w:rPr>
        <w:t>2</w:t>
      </w:r>
      <w:r w:rsidRPr="00A01F4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A01F4C" w:rsidRPr="00A01F4C">
        <w:rPr>
          <w:rFonts w:ascii="Times New Roman" w:hAnsi="Times New Roman" w:cs="Times New Roman"/>
        </w:rPr>
        <w:t>Jabatan</w:t>
      </w:r>
      <w:proofErr w:type="spellEnd"/>
      <w:r w:rsidR="00A01F4C" w:rsidRPr="00A01F4C">
        <w:rPr>
          <w:rFonts w:ascii="Times New Roman" w:hAnsi="Times New Roman" w:cs="Times New Roman"/>
        </w:rPr>
        <w:t xml:space="preserve"> </w:t>
      </w:r>
      <w:proofErr w:type="spellStart"/>
      <w:r w:rsidR="00A01F4C" w:rsidRPr="00A01F4C">
        <w:rPr>
          <w:rFonts w:ascii="Times New Roman" w:hAnsi="Times New Roman" w:cs="Times New Roman"/>
        </w:rPr>
        <w:t>Pengarang</w:t>
      </w:r>
      <w:proofErr w:type="spellEnd"/>
      <w:r w:rsidR="00A01F4C" w:rsidRPr="00A01F4C">
        <w:rPr>
          <w:rFonts w:ascii="Times New Roman" w:hAnsi="Times New Roman" w:cs="Times New Roman"/>
        </w:rPr>
        <w:t xml:space="preserve"> </w:t>
      </w:r>
      <w:proofErr w:type="spellStart"/>
      <w:r w:rsidR="00A01F4C" w:rsidRPr="00A01F4C">
        <w:rPr>
          <w:rFonts w:ascii="Times New Roman" w:hAnsi="Times New Roman" w:cs="Times New Roman"/>
        </w:rPr>
        <w:t>Kedua</w:t>
      </w:r>
      <w:proofErr w:type="spellEnd"/>
      <w:r w:rsidR="00A01F4C" w:rsidRPr="00A01F4C">
        <w:rPr>
          <w:rFonts w:ascii="Times New Roman" w:hAnsi="Times New Roman" w:cs="Times New Roman"/>
        </w:rPr>
        <w:t xml:space="preserve">, </w:t>
      </w:r>
      <w:proofErr w:type="spellStart"/>
      <w:r w:rsidR="00A01F4C" w:rsidRPr="00A01F4C">
        <w:rPr>
          <w:rFonts w:ascii="Times New Roman" w:hAnsi="Times New Roman" w:cs="Times New Roman"/>
        </w:rPr>
        <w:t>Fakulti</w:t>
      </w:r>
      <w:proofErr w:type="spellEnd"/>
      <w:r w:rsidR="00A01F4C" w:rsidRPr="00A01F4C">
        <w:rPr>
          <w:rFonts w:ascii="Times New Roman" w:hAnsi="Times New Roman" w:cs="Times New Roman"/>
        </w:rPr>
        <w:t xml:space="preserve">, Nama </w:t>
      </w:r>
      <w:proofErr w:type="spellStart"/>
      <w:r w:rsidR="00A01F4C" w:rsidRPr="00A01F4C">
        <w:rPr>
          <w:rFonts w:ascii="Times New Roman" w:hAnsi="Times New Roman" w:cs="Times New Roman"/>
        </w:rPr>
        <w:t>Universiti</w:t>
      </w:r>
      <w:proofErr w:type="spellEnd"/>
      <w:r w:rsidR="00A01F4C" w:rsidRPr="00A01F4C">
        <w:rPr>
          <w:rFonts w:ascii="Times New Roman" w:hAnsi="Times New Roman" w:cs="Times New Roman"/>
        </w:rPr>
        <w:t xml:space="preserve">, </w:t>
      </w:r>
      <w:proofErr w:type="spellStart"/>
      <w:r w:rsidR="00A01F4C" w:rsidRPr="00A01F4C">
        <w:rPr>
          <w:rFonts w:ascii="Times New Roman" w:hAnsi="Times New Roman" w:cs="Times New Roman"/>
        </w:rPr>
        <w:t>Poskod</w:t>
      </w:r>
      <w:proofErr w:type="spellEnd"/>
      <w:r w:rsidR="00A01F4C" w:rsidRPr="00A01F4C">
        <w:rPr>
          <w:rFonts w:ascii="Times New Roman" w:hAnsi="Times New Roman" w:cs="Times New Roman"/>
        </w:rPr>
        <w:t>, Negara, e-</w:t>
      </w:r>
      <w:proofErr w:type="spellStart"/>
      <w:r w:rsidR="00A01F4C" w:rsidRPr="00A01F4C">
        <w:rPr>
          <w:rFonts w:ascii="Times New Roman" w:hAnsi="Times New Roman" w:cs="Times New Roman"/>
        </w:rPr>
        <w:t>mel</w:t>
      </w:r>
      <w:proofErr w:type="spellEnd"/>
      <w:r w:rsidR="00A01F4C" w:rsidRPr="00A01F4C">
        <w:rPr>
          <w:rFonts w:ascii="Times New Roman" w:hAnsi="Times New Roman" w:cs="Times New Roman"/>
        </w:rPr>
        <w:t>.</w:t>
      </w:r>
    </w:p>
    <w:p w14:paraId="47303F0C" w14:textId="081885A6" w:rsidR="00354085" w:rsidRPr="00A01F4C" w:rsidRDefault="00354085" w:rsidP="00A01F4C">
      <w:pPr>
        <w:ind w:left="284" w:hanging="284"/>
        <w:jc w:val="center"/>
        <w:rPr>
          <w:rFonts w:ascii="Times New Roman" w:hAnsi="Times New Roman" w:cs="Times New Roman"/>
          <w:lang w:val="en-AU"/>
        </w:rPr>
      </w:pPr>
      <w:r w:rsidRPr="00A01F4C">
        <w:rPr>
          <w:rFonts w:ascii="Times New Roman" w:hAnsi="Times New Roman" w:cs="Times New Roman"/>
          <w:vertAlign w:val="superscript"/>
          <w:lang w:val="en-AU"/>
        </w:rPr>
        <w:t>3</w:t>
      </w:r>
      <w:r w:rsidRPr="00A01F4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A01F4C" w:rsidRPr="00A01F4C">
        <w:rPr>
          <w:rFonts w:ascii="Times New Roman" w:hAnsi="Times New Roman" w:cs="Times New Roman"/>
        </w:rPr>
        <w:t>Jabatan</w:t>
      </w:r>
      <w:proofErr w:type="spellEnd"/>
      <w:r w:rsidR="00A01F4C" w:rsidRPr="00A01F4C">
        <w:rPr>
          <w:rFonts w:ascii="Times New Roman" w:hAnsi="Times New Roman" w:cs="Times New Roman"/>
        </w:rPr>
        <w:t xml:space="preserve"> </w:t>
      </w:r>
      <w:proofErr w:type="spellStart"/>
      <w:r w:rsidR="00A01F4C" w:rsidRPr="00A01F4C">
        <w:rPr>
          <w:rFonts w:ascii="Times New Roman" w:hAnsi="Times New Roman" w:cs="Times New Roman"/>
        </w:rPr>
        <w:t>Pengarang</w:t>
      </w:r>
      <w:proofErr w:type="spellEnd"/>
      <w:r w:rsidR="00A01F4C" w:rsidRPr="00A01F4C">
        <w:rPr>
          <w:rFonts w:ascii="Times New Roman" w:hAnsi="Times New Roman" w:cs="Times New Roman"/>
        </w:rPr>
        <w:t xml:space="preserve"> </w:t>
      </w:r>
      <w:proofErr w:type="spellStart"/>
      <w:r w:rsidR="00A01F4C" w:rsidRPr="00A01F4C">
        <w:rPr>
          <w:rFonts w:ascii="Times New Roman" w:hAnsi="Times New Roman" w:cs="Times New Roman"/>
        </w:rPr>
        <w:t>Kedua</w:t>
      </w:r>
      <w:proofErr w:type="spellEnd"/>
      <w:r w:rsidR="00A01F4C" w:rsidRPr="00A01F4C">
        <w:rPr>
          <w:rFonts w:ascii="Times New Roman" w:hAnsi="Times New Roman" w:cs="Times New Roman"/>
        </w:rPr>
        <w:t xml:space="preserve">, </w:t>
      </w:r>
      <w:proofErr w:type="spellStart"/>
      <w:r w:rsidR="00A01F4C" w:rsidRPr="00A01F4C">
        <w:rPr>
          <w:rFonts w:ascii="Times New Roman" w:hAnsi="Times New Roman" w:cs="Times New Roman"/>
        </w:rPr>
        <w:t>Fakulti</w:t>
      </w:r>
      <w:proofErr w:type="spellEnd"/>
      <w:r w:rsidR="00A01F4C" w:rsidRPr="00A01F4C">
        <w:rPr>
          <w:rFonts w:ascii="Times New Roman" w:hAnsi="Times New Roman" w:cs="Times New Roman"/>
        </w:rPr>
        <w:t xml:space="preserve">, Nama </w:t>
      </w:r>
      <w:proofErr w:type="spellStart"/>
      <w:r w:rsidR="00A01F4C" w:rsidRPr="00A01F4C">
        <w:rPr>
          <w:rFonts w:ascii="Times New Roman" w:hAnsi="Times New Roman" w:cs="Times New Roman"/>
        </w:rPr>
        <w:t>Universiti</w:t>
      </w:r>
      <w:proofErr w:type="spellEnd"/>
      <w:r w:rsidR="00A01F4C" w:rsidRPr="00A01F4C">
        <w:rPr>
          <w:rFonts w:ascii="Times New Roman" w:hAnsi="Times New Roman" w:cs="Times New Roman"/>
        </w:rPr>
        <w:t xml:space="preserve">, </w:t>
      </w:r>
      <w:proofErr w:type="spellStart"/>
      <w:r w:rsidR="00A01F4C" w:rsidRPr="00A01F4C">
        <w:rPr>
          <w:rFonts w:ascii="Times New Roman" w:hAnsi="Times New Roman" w:cs="Times New Roman"/>
        </w:rPr>
        <w:t>Poskod</w:t>
      </w:r>
      <w:proofErr w:type="spellEnd"/>
      <w:r w:rsidR="00A01F4C" w:rsidRPr="00A01F4C">
        <w:rPr>
          <w:rFonts w:ascii="Times New Roman" w:hAnsi="Times New Roman" w:cs="Times New Roman"/>
        </w:rPr>
        <w:t>, Negara, e-</w:t>
      </w:r>
      <w:proofErr w:type="spellStart"/>
      <w:r w:rsidR="00A01F4C" w:rsidRPr="00A01F4C">
        <w:rPr>
          <w:rFonts w:ascii="Times New Roman" w:hAnsi="Times New Roman" w:cs="Times New Roman"/>
        </w:rPr>
        <w:t>mel</w:t>
      </w:r>
      <w:proofErr w:type="spellEnd"/>
      <w:r w:rsidR="00A01F4C" w:rsidRPr="00A01F4C">
        <w:rPr>
          <w:rFonts w:ascii="Times New Roman" w:hAnsi="Times New Roman" w:cs="Times New Roman"/>
        </w:rPr>
        <w:t>.</w:t>
      </w:r>
    </w:p>
    <w:bookmarkEnd w:id="0"/>
    <w:p w14:paraId="1B2B77DF" w14:textId="77777777" w:rsidR="00A01F4C" w:rsidRPr="00A01F4C" w:rsidRDefault="00A01F4C" w:rsidP="00A01F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right="284"/>
        <w:jc w:val="center"/>
        <w:rPr>
          <w:rFonts w:ascii="Times New Roman" w:hAnsi="Times New Roman" w:cs="Times New Roman"/>
          <w:color w:val="000000"/>
        </w:rPr>
      </w:pPr>
      <w:r w:rsidRPr="00A01F4C">
        <w:rPr>
          <w:rFonts w:ascii="Times New Roman" w:hAnsi="Times New Roman" w:cs="Times New Roman"/>
          <w:color w:val="000000"/>
        </w:rPr>
        <w:t>*Corresponding author: email</w:t>
      </w:r>
    </w:p>
    <w:p w14:paraId="7951AF04" w14:textId="77777777" w:rsidR="00EB628B" w:rsidRPr="002A5B51" w:rsidRDefault="00EB628B" w:rsidP="004B697E">
      <w:pPr>
        <w:spacing w:after="0" w:line="240" w:lineRule="auto"/>
        <w:ind w:left="426"/>
        <w:jc w:val="center"/>
        <w:rPr>
          <w:rFonts w:ascii="Times New Roman" w:hAnsi="Times New Roman" w:cs="Times New Roman"/>
          <w:lang w:val="en-US"/>
        </w:rPr>
      </w:pPr>
    </w:p>
    <w:p w14:paraId="4DB437BF" w14:textId="77777777" w:rsidR="00EB628B" w:rsidRPr="002A5B51" w:rsidRDefault="00EB628B" w:rsidP="004B697E">
      <w:pPr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14:paraId="15CB67A4" w14:textId="74481209" w:rsidR="00EB628B" w:rsidRPr="00155A84" w:rsidRDefault="00EB628B" w:rsidP="008D7D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A84"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64B56473" w14:textId="6722D221" w:rsidR="000F0146" w:rsidRPr="000F0146" w:rsidRDefault="000F0146" w:rsidP="000F0146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0F0146">
        <w:rPr>
          <w:rFonts w:ascii="Times New Roman" w:hAnsi="Times New Roman" w:cs="Times New Roman"/>
          <w:i/>
          <w:iCs/>
        </w:rPr>
        <w:t>Abstrak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hendaklah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mengandungi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wacana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utama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disiplin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ilmu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yang </w:t>
      </w:r>
      <w:proofErr w:type="spellStart"/>
      <w:r w:rsidRPr="000F0146">
        <w:rPr>
          <w:rFonts w:ascii="Times New Roman" w:hAnsi="Times New Roman" w:cs="Times New Roman"/>
          <w:i/>
          <w:iCs/>
        </w:rPr>
        <w:t>dibincangkan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objektif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kajian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metodologi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yang </w:t>
      </w:r>
      <w:proofErr w:type="spellStart"/>
      <w:r w:rsidRPr="000F0146">
        <w:rPr>
          <w:rFonts w:ascii="Times New Roman" w:hAnsi="Times New Roman" w:cs="Times New Roman"/>
          <w:i/>
          <w:iCs/>
        </w:rPr>
        <w:t>digunakan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dapatan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kajian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kesimpulan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serta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sumbangan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kajian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terhadap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khazanah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ilmu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0F0146">
        <w:rPr>
          <w:rFonts w:ascii="Times New Roman" w:hAnsi="Times New Roman" w:cs="Times New Roman"/>
          <w:i/>
          <w:iCs/>
        </w:rPr>
        <w:t>Abstrak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perlu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ditulis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dalam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satu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perenggan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dengan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panjang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antara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150 </w:t>
      </w:r>
      <w:proofErr w:type="spellStart"/>
      <w:r w:rsidRPr="000F0146">
        <w:rPr>
          <w:rFonts w:ascii="Times New Roman" w:hAnsi="Times New Roman" w:cs="Times New Roman"/>
          <w:i/>
          <w:iCs/>
        </w:rPr>
        <w:t>hingga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250 </w:t>
      </w:r>
      <w:proofErr w:type="spellStart"/>
      <w:r w:rsidRPr="000F0146">
        <w:rPr>
          <w:rFonts w:ascii="Times New Roman" w:hAnsi="Times New Roman" w:cs="Times New Roman"/>
          <w:i/>
          <w:iCs/>
        </w:rPr>
        <w:t>patah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perkataan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0F0146">
        <w:rPr>
          <w:rFonts w:ascii="Times New Roman" w:hAnsi="Times New Roman" w:cs="Times New Roman"/>
          <w:i/>
          <w:iCs/>
        </w:rPr>
        <w:t>menggunakan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font Times New Roman </w:t>
      </w:r>
      <w:proofErr w:type="spellStart"/>
      <w:r w:rsidRPr="000F0146">
        <w:rPr>
          <w:rFonts w:ascii="Times New Roman" w:hAnsi="Times New Roman" w:cs="Times New Roman"/>
          <w:i/>
          <w:iCs/>
        </w:rPr>
        <w:t>bersaiz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11 </w:t>
      </w:r>
      <w:proofErr w:type="spellStart"/>
      <w:r w:rsidRPr="000F0146">
        <w:rPr>
          <w:rFonts w:ascii="Times New Roman" w:hAnsi="Times New Roman" w:cs="Times New Roman"/>
          <w:i/>
          <w:iCs/>
        </w:rPr>
        <w:t>pt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dengan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jarak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baris 1</w:t>
      </w:r>
      <w:r>
        <w:rPr>
          <w:rFonts w:ascii="Times New Roman" w:hAnsi="Times New Roman" w:cs="Times New Roman"/>
          <w:i/>
          <w:iCs/>
        </w:rPr>
        <w:t xml:space="preserve"> dan italic</w:t>
      </w:r>
      <w:r w:rsidRPr="000F014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0F0146">
        <w:rPr>
          <w:rFonts w:ascii="Times New Roman" w:hAnsi="Times New Roman" w:cs="Times New Roman"/>
          <w:i/>
          <w:iCs/>
        </w:rPr>
        <w:t>Penulisan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abstrak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hendaklah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tepat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ringkas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jelas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faktual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0F0146">
        <w:rPr>
          <w:rFonts w:ascii="Times New Roman" w:hAnsi="Times New Roman" w:cs="Times New Roman"/>
          <w:i/>
          <w:iCs/>
        </w:rPr>
        <w:t>spesifik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0F0146">
        <w:rPr>
          <w:rFonts w:ascii="Times New Roman" w:hAnsi="Times New Roman" w:cs="Times New Roman"/>
          <w:i/>
          <w:iCs/>
        </w:rPr>
        <w:t>Abstrak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boleh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ditulis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dalam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Bahasa </w:t>
      </w:r>
      <w:proofErr w:type="spellStart"/>
      <w:r w:rsidRPr="000F0146">
        <w:rPr>
          <w:rFonts w:ascii="Times New Roman" w:hAnsi="Times New Roman" w:cs="Times New Roman"/>
          <w:i/>
          <w:iCs/>
        </w:rPr>
        <w:t>Melayu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Bahasa </w:t>
      </w:r>
      <w:proofErr w:type="spellStart"/>
      <w:r w:rsidRPr="000F0146">
        <w:rPr>
          <w:rFonts w:ascii="Times New Roman" w:hAnsi="Times New Roman" w:cs="Times New Roman"/>
          <w:i/>
          <w:iCs/>
        </w:rPr>
        <w:t>Inggeris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atau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Bahasa Arab. Artikel yang </w:t>
      </w:r>
      <w:proofErr w:type="spellStart"/>
      <w:r w:rsidRPr="000F0146">
        <w:rPr>
          <w:rFonts w:ascii="Times New Roman" w:hAnsi="Times New Roman" w:cs="Times New Roman"/>
          <w:i/>
          <w:iCs/>
        </w:rPr>
        <w:t>ditulis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dalam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Bahasa </w:t>
      </w:r>
      <w:proofErr w:type="spellStart"/>
      <w:r w:rsidRPr="000F0146">
        <w:rPr>
          <w:rFonts w:ascii="Times New Roman" w:hAnsi="Times New Roman" w:cs="Times New Roman"/>
          <w:i/>
          <w:iCs/>
        </w:rPr>
        <w:t>Melayu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atau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Bahasa Arab </w:t>
      </w:r>
      <w:proofErr w:type="spellStart"/>
      <w:r w:rsidRPr="000F0146">
        <w:rPr>
          <w:rFonts w:ascii="Times New Roman" w:hAnsi="Times New Roman" w:cs="Times New Roman"/>
          <w:i/>
          <w:iCs/>
        </w:rPr>
        <w:t>hendaklah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disertakan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dengan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tajuk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abstrak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0F0146">
        <w:rPr>
          <w:rFonts w:ascii="Times New Roman" w:hAnsi="Times New Roman" w:cs="Times New Roman"/>
          <w:i/>
          <w:iCs/>
        </w:rPr>
        <w:t>maksimum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5 kata </w:t>
      </w:r>
      <w:proofErr w:type="spellStart"/>
      <w:r w:rsidRPr="000F0146">
        <w:rPr>
          <w:rFonts w:ascii="Times New Roman" w:hAnsi="Times New Roman" w:cs="Times New Roman"/>
          <w:i/>
          <w:iCs/>
        </w:rPr>
        <w:t>kunci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dalam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Bahasa </w:t>
      </w:r>
      <w:proofErr w:type="spellStart"/>
      <w:r w:rsidRPr="000F0146">
        <w:rPr>
          <w:rFonts w:ascii="Times New Roman" w:hAnsi="Times New Roman" w:cs="Times New Roman"/>
          <w:i/>
          <w:iCs/>
        </w:rPr>
        <w:t>Inggeris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0F0146">
        <w:rPr>
          <w:rFonts w:ascii="Times New Roman" w:hAnsi="Times New Roman" w:cs="Times New Roman"/>
          <w:i/>
          <w:iCs/>
        </w:rPr>
        <w:t>Manakala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artikel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yang </w:t>
      </w:r>
      <w:proofErr w:type="spellStart"/>
      <w:r w:rsidRPr="000F0146">
        <w:rPr>
          <w:rFonts w:ascii="Times New Roman" w:hAnsi="Times New Roman" w:cs="Times New Roman"/>
          <w:i/>
          <w:iCs/>
        </w:rPr>
        <w:t>ditulis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dalam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Bahasa </w:t>
      </w:r>
      <w:proofErr w:type="spellStart"/>
      <w:r w:rsidRPr="000F0146">
        <w:rPr>
          <w:rFonts w:ascii="Times New Roman" w:hAnsi="Times New Roman" w:cs="Times New Roman"/>
          <w:i/>
          <w:iCs/>
        </w:rPr>
        <w:t>Inggeris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hendaklah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disertakan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dengan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tajuk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0146">
        <w:rPr>
          <w:rFonts w:ascii="Times New Roman" w:hAnsi="Times New Roman" w:cs="Times New Roman"/>
          <w:i/>
          <w:iCs/>
        </w:rPr>
        <w:t>abstrak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0F0146">
        <w:rPr>
          <w:rFonts w:ascii="Times New Roman" w:hAnsi="Times New Roman" w:cs="Times New Roman"/>
          <w:i/>
          <w:iCs/>
        </w:rPr>
        <w:t>maksimum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5 kata </w:t>
      </w:r>
      <w:proofErr w:type="spellStart"/>
      <w:r w:rsidRPr="000F0146">
        <w:rPr>
          <w:rFonts w:ascii="Times New Roman" w:hAnsi="Times New Roman" w:cs="Times New Roman"/>
          <w:i/>
          <w:iCs/>
        </w:rPr>
        <w:t>kunci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0146">
        <w:rPr>
          <w:rFonts w:ascii="Times New Roman" w:hAnsi="Times New Roman" w:cs="Times New Roman"/>
          <w:i/>
          <w:iCs/>
        </w:rPr>
        <w:t>dalam</w:t>
      </w:r>
      <w:proofErr w:type="spellEnd"/>
      <w:r w:rsidRPr="000F0146">
        <w:rPr>
          <w:rFonts w:ascii="Times New Roman" w:hAnsi="Times New Roman" w:cs="Times New Roman"/>
          <w:i/>
          <w:iCs/>
        </w:rPr>
        <w:t xml:space="preserve"> Bahasa </w:t>
      </w:r>
      <w:proofErr w:type="spellStart"/>
      <w:r w:rsidRPr="000F0146">
        <w:rPr>
          <w:rFonts w:ascii="Times New Roman" w:hAnsi="Times New Roman" w:cs="Times New Roman"/>
          <w:i/>
          <w:iCs/>
        </w:rPr>
        <w:t>Melayu</w:t>
      </w:r>
      <w:proofErr w:type="spellEnd"/>
      <w:r w:rsidRPr="000F0146">
        <w:rPr>
          <w:rFonts w:ascii="Times New Roman" w:hAnsi="Times New Roman" w:cs="Times New Roman"/>
          <w:i/>
          <w:iCs/>
        </w:rPr>
        <w:t>.</w:t>
      </w:r>
    </w:p>
    <w:p w14:paraId="227222C9" w14:textId="77777777" w:rsidR="00EB628B" w:rsidRPr="00155A84" w:rsidRDefault="00EB628B" w:rsidP="00155A84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4F3DAE4E" w14:textId="7363C536" w:rsidR="004B697E" w:rsidRPr="000F0146" w:rsidRDefault="00B40EC7" w:rsidP="000F0146">
      <w:pPr>
        <w:spacing w:line="240" w:lineRule="auto"/>
        <w:rPr>
          <w:rFonts w:ascii="Times New Roman" w:hAnsi="Times New Roman" w:cs="Times New Roman"/>
          <w:i/>
          <w:iCs/>
        </w:rPr>
      </w:pPr>
      <w:r w:rsidRPr="000F0146">
        <w:rPr>
          <w:rFonts w:ascii="Times New Roman" w:hAnsi="Times New Roman" w:cs="Times New Roman"/>
          <w:b/>
          <w:bCs/>
          <w:i/>
          <w:iCs/>
        </w:rPr>
        <w:t>K</w:t>
      </w:r>
      <w:r w:rsidR="00982CF4" w:rsidRPr="000F0146">
        <w:rPr>
          <w:rFonts w:ascii="Times New Roman" w:hAnsi="Times New Roman" w:cs="Times New Roman"/>
          <w:b/>
          <w:bCs/>
          <w:i/>
          <w:iCs/>
        </w:rPr>
        <w:t xml:space="preserve">ata </w:t>
      </w:r>
      <w:r w:rsidRPr="000F0146">
        <w:rPr>
          <w:rFonts w:ascii="Times New Roman" w:hAnsi="Times New Roman" w:cs="Times New Roman"/>
          <w:b/>
          <w:bCs/>
          <w:i/>
          <w:iCs/>
        </w:rPr>
        <w:t>K</w:t>
      </w:r>
      <w:r w:rsidR="00982CF4" w:rsidRPr="000F0146">
        <w:rPr>
          <w:rFonts w:ascii="Times New Roman" w:hAnsi="Times New Roman" w:cs="Times New Roman"/>
          <w:b/>
          <w:bCs/>
          <w:i/>
          <w:iCs/>
        </w:rPr>
        <w:t>unci</w:t>
      </w:r>
      <w:r w:rsidRPr="000F0146">
        <w:rPr>
          <w:rFonts w:ascii="Times New Roman" w:hAnsi="Times New Roman" w:cs="Times New Roman"/>
          <w:i/>
          <w:iCs/>
        </w:rPr>
        <w:t>:</w:t>
      </w:r>
      <w:r w:rsidR="00982CF4" w:rsidRPr="000F0146">
        <w:rPr>
          <w:rFonts w:ascii="Times New Roman" w:hAnsi="Times New Roman" w:cs="Times New Roman"/>
          <w:i/>
          <w:iCs/>
        </w:rPr>
        <w:t xml:space="preserve">  </w:t>
      </w:r>
      <w:r w:rsidR="000F0146" w:rsidRPr="000F0146">
        <w:rPr>
          <w:rFonts w:ascii="Times New Roman" w:hAnsi="Times New Roman" w:cs="Times New Roman"/>
          <w:i/>
          <w:iCs/>
          <w:lang w:val="ms-MY"/>
        </w:rPr>
        <w:t xml:space="preserve">Kata 1; Kata 2; Kata 3; Kata 4, Kata 5 [TNR, 11pt, </w:t>
      </w:r>
      <w:r w:rsidR="00785D3F">
        <w:rPr>
          <w:rFonts w:ascii="Times New Roman" w:hAnsi="Times New Roman" w:cs="Times New Roman"/>
          <w:i/>
          <w:iCs/>
          <w:lang w:val="ms-MY"/>
        </w:rPr>
        <w:t xml:space="preserve">line </w:t>
      </w:r>
      <w:r w:rsidR="000F0146" w:rsidRPr="000F0146">
        <w:rPr>
          <w:rFonts w:ascii="Times New Roman" w:hAnsi="Times New Roman" w:cs="Times New Roman"/>
          <w:i/>
          <w:iCs/>
          <w:lang w:val="ms-MY"/>
        </w:rPr>
        <w:t>spa</w:t>
      </w:r>
      <w:r w:rsidR="00785D3F">
        <w:rPr>
          <w:rFonts w:ascii="Times New Roman" w:hAnsi="Times New Roman" w:cs="Times New Roman"/>
          <w:i/>
          <w:iCs/>
          <w:lang w:val="ms-MY"/>
        </w:rPr>
        <w:t>cing</w:t>
      </w:r>
      <w:r w:rsidR="000F0146" w:rsidRPr="000F0146">
        <w:rPr>
          <w:rFonts w:ascii="Times New Roman" w:hAnsi="Times New Roman" w:cs="Times New Roman"/>
          <w:i/>
          <w:iCs/>
          <w:lang w:val="ms-MY"/>
        </w:rPr>
        <w:t xml:space="preserve"> 1]</w:t>
      </w:r>
    </w:p>
    <w:p w14:paraId="06B4AE80" w14:textId="77777777" w:rsidR="000F0146" w:rsidRDefault="000F0146" w:rsidP="004B6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CD13A8" w14:textId="0F3BDDB2" w:rsidR="004B697E" w:rsidRPr="00155A84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5A8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</w:t>
      </w:r>
      <w:r w:rsidR="00727D1B">
        <w:rPr>
          <w:rFonts w:ascii="Times New Roman" w:hAnsi="Times New Roman" w:cs="Times New Roman"/>
          <w:b/>
          <w:bCs/>
          <w:sz w:val="24"/>
          <w:szCs w:val="24"/>
          <w:lang w:val="en-US"/>
        </w:rPr>
        <w:t>GENAL</w:t>
      </w:r>
      <w:r w:rsidRPr="00155A84">
        <w:rPr>
          <w:rFonts w:ascii="Times New Roman" w:hAnsi="Times New Roman" w:cs="Times New Roman"/>
          <w:b/>
          <w:bCs/>
          <w:sz w:val="24"/>
          <w:szCs w:val="24"/>
          <w:lang w:val="en-US"/>
        </w:rPr>
        <w:t>AN</w:t>
      </w:r>
    </w:p>
    <w:p w14:paraId="79781C06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DAD8EC" w14:textId="77777777" w:rsidR="000F0146" w:rsidRPr="000F0146" w:rsidRDefault="000F0146" w:rsidP="004B6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0146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sorotan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ringkas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jurang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2BC03A" w14:textId="2AC08730" w:rsidR="004B697E" w:rsidRPr="000F0146" w:rsidRDefault="000F0146" w:rsidP="000F01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146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perenggan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dibincangkan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>.</w:t>
      </w:r>
    </w:p>
    <w:p w14:paraId="617A3DDF" w14:textId="77777777" w:rsidR="004B697E" w:rsidRPr="000F0146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9CD3B8" w14:textId="77777777" w:rsidR="004B697E" w:rsidRPr="00CA5C8D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5C8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KAJIAN LITERATUR</w:t>
      </w:r>
    </w:p>
    <w:p w14:paraId="4872F0FE" w14:textId="77777777" w:rsidR="004B697E" w:rsidRPr="00CA5C8D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4CC0F8" w14:textId="77777777" w:rsidR="000F0146" w:rsidRPr="000F0146" w:rsidRDefault="000F0146" w:rsidP="000F0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014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font </w:t>
      </w:r>
      <w:r w:rsidRPr="000F0146">
        <w:rPr>
          <w:rFonts w:ascii="Times New Roman" w:hAnsi="Times New Roman" w:cs="Times New Roman"/>
          <w:i/>
          <w:iCs/>
          <w:sz w:val="24"/>
          <w:szCs w:val="24"/>
        </w:rPr>
        <w:t>Times New Roman</w:t>
      </w:r>
      <w:r w:rsidRPr="000F0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saiz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4,000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6,000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patah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perkataan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merangkumi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Kesimpulan,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senarai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. Artikel yang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berkemungkinan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penyerahannya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>.</w:t>
      </w:r>
    </w:p>
    <w:p w14:paraId="2C4B63D0" w14:textId="77777777" w:rsidR="00AD05B1" w:rsidRDefault="000F0146" w:rsidP="000F01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Perenggan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diratakan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perenggan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dianjak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(indent). Teks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(</w:t>
      </w:r>
      <w:r w:rsidRPr="000F0146">
        <w:rPr>
          <w:rFonts w:ascii="Times New Roman" w:hAnsi="Times New Roman" w:cs="Times New Roman"/>
          <w:i/>
          <w:iCs/>
          <w:sz w:val="24"/>
          <w:szCs w:val="24"/>
        </w:rPr>
        <w:t>single spacing</w:t>
      </w:r>
      <w:r w:rsidRPr="000F01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sebarang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perenggan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3B459" w14:textId="06EF7AEC" w:rsidR="000F0146" w:rsidRPr="000F0146" w:rsidRDefault="000F0146" w:rsidP="000F01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0146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sekurang-kurangnya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lima (5)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146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0F0146">
        <w:rPr>
          <w:rFonts w:ascii="Times New Roman" w:hAnsi="Times New Roman" w:cs="Times New Roman"/>
          <w:sz w:val="24"/>
          <w:szCs w:val="24"/>
        </w:rPr>
        <w:t>.</w:t>
      </w:r>
    </w:p>
    <w:p w14:paraId="10668979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8FA1C93" w14:textId="57A79E5E" w:rsidR="0087622A" w:rsidRDefault="0087622A" w:rsidP="004B697E">
      <w:pPr>
        <w:spacing w:line="0" w:lineRule="atLeast"/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</w:rPr>
        <w:t>Sub-</w:t>
      </w:r>
      <w:proofErr w:type="spellStart"/>
      <w:r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</w:rPr>
        <w:t>tajuk</w:t>
      </w:r>
      <w:proofErr w:type="spellEnd"/>
      <w:r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</w:rPr>
        <w:t xml:space="preserve"> </w:t>
      </w:r>
      <w:r w:rsidRPr="0087622A">
        <w:rPr>
          <w:rFonts w:ascii="Times New Roman" w:eastAsia="Times New Roman" w:hAnsi="Times New Roman" w:cs="Times New Roman"/>
          <w:color w:val="292526"/>
          <w:sz w:val="24"/>
          <w:szCs w:val="24"/>
        </w:rPr>
        <w:t>(</w:t>
      </w:r>
      <w:proofErr w:type="spellStart"/>
      <w:r w:rsidRPr="0087622A">
        <w:rPr>
          <w:rFonts w:ascii="Times New Roman" w:eastAsia="Times New Roman" w:hAnsi="Times New Roman" w:cs="Times New Roman"/>
          <w:color w:val="292526"/>
          <w:sz w:val="24"/>
          <w:szCs w:val="24"/>
        </w:rPr>
        <w:t>sekiranya</w:t>
      </w:r>
      <w:proofErr w:type="spellEnd"/>
      <w:r w:rsidRPr="0087622A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color w:val="292526"/>
          <w:sz w:val="24"/>
          <w:szCs w:val="24"/>
        </w:rPr>
        <w:t>ada</w:t>
      </w:r>
      <w:proofErr w:type="spellEnd"/>
      <w:r w:rsidRPr="0087622A">
        <w:rPr>
          <w:rFonts w:ascii="Times New Roman" w:eastAsia="Times New Roman" w:hAnsi="Times New Roman" w:cs="Times New Roman"/>
          <w:color w:val="292526"/>
          <w:sz w:val="24"/>
          <w:szCs w:val="24"/>
        </w:rPr>
        <w:t>)</w:t>
      </w:r>
    </w:p>
    <w:p w14:paraId="3EEB231C" w14:textId="77777777" w:rsidR="0087622A" w:rsidRPr="0087622A" w:rsidRDefault="0087622A" w:rsidP="0087622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622A">
        <w:rPr>
          <w:rFonts w:ascii="Times New Roman" w:hAnsi="Times New Roman"/>
          <w:sz w:val="24"/>
          <w:szCs w:val="24"/>
        </w:rPr>
        <w:t>Semua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subtajuk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hendaklah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ditulis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menggunakan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huruf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besar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87622A">
        <w:rPr>
          <w:rFonts w:ascii="Times New Roman" w:hAnsi="Times New Roman"/>
          <w:sz w:val="24"/>
          <w:szCs w:val="24"/>
        </w:rPr>
        <w:t>setiap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perkataan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(Capitalize Each Word). </w:t>
      </w:r>
      <w:proofErr w:type="spellStart"/>
      <w:r w:rsidRPr="0087622A">
        <w:rPr>
          <w:rFonts w:ascii="Times New Roman" w:hAnsi="Times New Roman"/>
          <w:sz w:val="24"/>
          <w:szCs w:val="24"/>
        </w:rPr>
        <w:t>Subtajuk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hendaklah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diletakkan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7622A">
        <w:rPr>
          <w:rFonts w:ascii="Times New Roman" w:hAnsi="Times New Roman"/>
          <w:sz w:val="24"/>
          <w:szCs w:val="24"/>
        </w:rPr>
        <w:t>atas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perenggan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7622A">
        <w:rPr>
          <w:rFonts w:ascii="Times New Roman" w:hAnsi="Times New Roman"/>
          <w:sz w:val="24"/>
          <w:szCs w:val="24"/>
        </w:rPr>
        <w:t>berkaitan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622A">
        <w:rPr>
          <w:rFonts w:ascii="Times New Roman" w:hAnsi="Times New Roman"/>
          <w:sz w:val="24"/>
          <w:szCs w:val="24"/>
        </w:rPr>
        <w:t>tanpa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titik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atau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simbol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tambahan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7622A">
        <w:rPr>
          <w:rFonts w:ascii="Times New Roman" w:hAnsi="Times New Roman"/>
          <w:sz w:val="24"/>
          <w:szCs w:val="24"/>
        </w:rPr>
        <w:t>hujungnya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7622A">
        <w:rPr>
          <w:rFonts w:ascii="Times New Roman" w:hAnsi="Times New Roman"/>
          <w:sz w:val="24"/>
          <w:szCs w:val="24"/>
        </w:rPr>
        <w:t>Pastikan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jarak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antara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subtajuk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7622A">
        <w:rPr>
          <w:rFonts w:ascii="Times New Roman" w:hAnsi="Times New Roman"/>
          <w:sz w:val="24"/>
          <w:szCs w:val="24"/>
        </w:rPr>
        <w:t>perenggan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pertama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cukup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jelas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7622A">
        <w:rPr>
          <w:rFonts w:ascii="Times New Roman" w:hAnsi="Times New Roman"/>
          <w:sz w:val="24"/>
          <w:szCs w:val="24"/>
        </w:rPr>
        <w:t>boleh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tambah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satu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baris </w:t>
      </w:r>
      <w:proofErr w:type="spellStart"/>
      <w:r w:rsidRPr="0087622A">
        <w:rPr>
          <w:rFonts w:ascii="Times New Roman" w:hAnsi="Times New Roman"/>
          <w:sz w:val="24"/>
          <w:szCs w:val="24"/>
        </w:rPr>
        <w:t>kosong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jika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perlu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7622A">
        <w:rPr>
          <w:rFonts w:ascii="Times New Roman" w:hAnsi="Times New Roman"/>
          <w:sz w:val="24"/>
          <w:szCs w:val="24"/>
        </w:rPr>
        <w:t>supaya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pembaca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mudah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membezakan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bahagian</w:t>
      </w:r>
      <w:proofErr w:type="spellEnd"/>
      <w:r w:rsidRPr="0087622A">
        <w:rPr>
          <w:rFonts w:ascii="Times New Roman" w:hAnsi="Times New Roman"/>
          <w:sz w:val="24"/>
          <w:szCs w:val="24"/>
        </w:rPr>
        <w:t>.</w:t>
      </w:r>
    </w:p>
    <w:p w14:paraId="259DF4CE" w14:textId="38AFFF62" w:rsidR="0087622A" w:rsidRPr="0087622A" w:rsidRDefault="0087622A" w:rsidP="0087622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622A">
        <w:rPr>
          <w:rFonts w:ascii="Times New Roman" w:hAnsi="Times New Roman"/>
          <w:sz w:val="24"/>
          <w:szCs w:val="24"/>
        </w:rPr>
        <w:t>Semua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perenggan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7622A">
        <w:rPr>
          <w:rFonts w:ascii="Times New Roman" w:hAnsi="Times New Roman"/>
          <w:sz w:val="24"/>
          <w:szCs w:val="24"/>
        </w:rPr>
        <w:t>bawah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subtajuk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hendaklah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diratakan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ke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kiri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622A">
        <w:rPr>
          <w:rFonts w:ascii="Times New Roman" w:hAnsi="Times New Roman"/>
          <w:sz w:val="24"/>
          <w:szCs w:val="24"/>
        </w:rPr>
        <w:t>dengan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perenggan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kedua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7622A">
        <w:rPr>
          <w:rFonts w:ascii="Times New Roman" w:hAnsi="Times New Roman"/>
          <w:sz w:val="24"/>
          <w:szCs w:val="24"/>
        </w:rPr>
        <w:t>seterusnya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dianjak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ke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dalam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(indent), </w:t>
      </w:r>
      <w:proofErr w:type="spellStart"/>
      <w:r w:rsidRPr="0087622A">
        <w:rPr>
          <w:rFonts w:ascii="Times New Roman" w:hAnsi="Times New Roman"/>
          <w:sz w:val="24"/>
          <w:szCs w:val="24"/>
        </w:rPr>
        <w:t>menggunakan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jarak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/>
          <w:sz w:val="24"/>
          <w:szCs w:val="24"/>
        </w:rPr>
        <w:t>tunggal</w:t>
      </w:r>
      <w:proofErr w:type="spellEnd"/>
      <w:r w:rsidRPr="0087622A">
        <w:rPr>
          <w:rFonts w:ascii="Times New Roman" w:hAnsi="Times New Roman"/>
          <w:sz w:val="24"/>
          <w:szCs w:val="24"/>
        </w:rPr>
        <w:t xml:space="preserve"> (single spacing).</w:t>
      </w:r>
    </w:p>
    <w:p w14:paraId="7B1D4D28" w14:textId="77777777" w:rsidR="0087622A" w:rsidRDefault="0087622A" w:rsidP="004B697E">
      <w:pPr>
        <w:spacing w:line="0" w:lineRule="atLeast"/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</w:rPr>
      </w:pPr>
    </w:p>
    <w:p w14:paraId="5EF4CBC3" w14:textId="4E0A459C" w:rsidR="004B697E" w:rsidRPr="00CA5C8D" w:rsidRDefault="004B697E" w:rsidP="004B697E">
      <w:pPr>
        <w:spacing w:line="0" w:lineRule="atLeast"/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</w:rPr>
      </w:pPr>
      <w:r w:rsidRPr="00CA5C8D"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</w:rPr>
        <w:t>METODOLOGI</w:t>
      </w:r>
    </w:p>
    <w:p w14:paraId="04F6EC8F" w14:textId="77777777" w:rsidR="00A01F4C" w:rsidRPr="00A01F4C" w:rsidRDefault="00A01F4C" w:rsidP="00A01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526"/>
          <w:sz w:val="24"/>
          <w:szCs w:val="24"/>
        </w:rPr>
      </w:pP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Bahagian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metodologi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hendaklah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menerangkan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reka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bentuk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kajian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,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kaedah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pengumpulan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data,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instrumen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yang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digunakan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,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prosedur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pelaksanaan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kajian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,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serta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kaedah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analisis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data.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Penulis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perlu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menjelaskan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sama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ada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kajian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dijalankan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secara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kuantitatif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,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kualitatif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,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atau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gabungan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kedua-duanya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(mixed methods), dan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memberi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justifikasi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pemilihan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kaedah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tersebut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.</w:t>
      </w:r>
    </w:p>
    <w:p w14:paraId="0FDDCDD8" w14:textId="1ABF346D" w:rsidR="00A01F4C" w:rsidRPr="00A01F4C" w:rsidRDefault="00A01F4C" w:rsidP="00A01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92526"/>
          <w:sz w:val="24"/>
          <w:szCs w:val="24"/>
        </w:rPr>
      </w:pP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Sekiranya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kajian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melibatkan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peserta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atau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sampel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,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nyatakan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jumlah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,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kriteria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pemilihan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, dan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kaedah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persampelan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.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Untuk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kajian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eksperimen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atau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kajian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lapangan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,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jelaskan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langkah-langkah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pelaksanaan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secara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terperinci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supaya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kajian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dapat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diulang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(replicable).</w:t>
      </w:r>
    </w:p>
    <w:p w14:paraId="4B2E8B2B" w14:textId="77777777" w:rsidR="00A01F4C" w:rsidRPr="00A01F4C" w:rsidRDefault="00A01F4C" w:rsidP="00A01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526"/>
          <w:sz w:val="24"/>
          <w:szCs w:val="24"/>
        </w:rPr>
      </w:pP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Penulisan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metodologi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hendaklah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disusun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secara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sistematik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dan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ditulis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dalam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perenggan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yang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kemas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,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jelas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dan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tersusun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,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supaya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pembaca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mudah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memahami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proses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kajian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 xml:space="preserve"> yang </w:t>
      </w:r>
      <w:proofErr w:type="spellStart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dijalankan</w:t>
      </w:r>
      <w:proofErr w:type="spellEnd"/>
      <w:r w:rsidRPr="00A01F4C">
        <w:rPr>
          <w:rFonts w:ascii="Times New Roman" w:eastAsia="Times New Roman" w:hAnsi="Times New Roman" w:cs="Times New Roman"/>
          <w:color w:val="292526"/>
          <w:sz w:val="24"/>
          <w:szCs w:val="24"/>
        </w:rPr>
        <w:t>.</w:t>
      </w:r>
    </w:p>
    <w:p w14:paraId="13A03B9A" w14:textId="77777777" w:rsidR="00727D1B" w:rsidRDefault="00727D1B" w:rsidP="00CD1D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F2170" w14:textId="7752B806" w:rsidR="00CA5C8D" w:rsidRDefault="00CA5C8D" w:rsidP="00CD1D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510BD1" w14:textId="61B5BD70" w:rsidR="004B697E" w:rsidRDefault="004B697E" w:rsidP="004B69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C8D">
        <w:rPr>
          <w:rFonts w:ascii="Times New Roman" w:hAnsi="Times New Roman" w:cs="Times New Roman"/>
          <w:b/>
          <w:bCs/>
          <w:sz w:val="24"/>
          <w:szCs w:val="24"/>
        </w:rPr>
        <w:t>DAPATAN KAJIAN</w:t>
      </w:r>
    </w:p>
    <w:p w14:paraId="33E82719" w14:textId="77777777" w:rsidR="0087622A" w:rsidRPr="0087622A" w:rsidRDefault="0087622A" w:rsidP="0087622A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Bahagian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dapatan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hendaklah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membentangkan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terperinci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dapatan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mengikut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objektif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persoalan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bahagian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pengenalan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. Data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dipersembahkan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jadual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, rajah,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graf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jadual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rajah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mesti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disertakan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(caption) yang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30BE4D" w14:textId="77777777" w:rsidR="0087622A" w:rsidRPr="0087622A" w:rsidRDefault="0087622A" w:rsidP="0087622A">
      <w:pPr>
        <w:spacing w:after="0" w:line="240" w:lineRule="auto"/>
        <w:ind w:left="90"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Huraian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dapatan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hendaklah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objektif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ringkas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padat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maklumat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Perbincangan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implikasi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dapatan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dibawa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bahagian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perbincangan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ringkas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terdahulu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konsistensi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perbezaan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6F98B0" w14:textId="01DFC35C" w:rsidR="00254B19" w:rsidRPr="0087622A" w:rsidRDefault="0087622A" w:rsidP="0087622A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lastRenderedPageBreak/>
        <w:t>Semua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perenggan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bahagian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dapatan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hendaklah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perenggan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kemas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tersusun</w:t>
      </w:r>
      <w:proofErr w:type="spellEnd"/>
      <w:r w:rsidRPr="0087622A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7622A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Format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="00436447">
        <w:rPr>
          <w:rFonts w:ascii="Times New Roman" w:eastAsia="Times New Roman" w:hAnsi="Times New Roman" w:cs="Times New Roman"/>
        </w:rPr>
        <w:t>:</w:t>
      </w:r>
    </w:p>
    <w:p w14:paraId="619E7378" w14:textId="77777777" w:rsidR="00254B19" w:rsidRDefault="00254B19" w:rsidP="00254B19">
      <w:pPr>
        <w:ind w:firstLine="720"/>
        <w:rPr>
          <w:rFonts w:ascii="Times New Roman" w:hAnsi="Times New Roman" w:cs="Times New Roman"/>
        </w:rPr>
      </w:pPr>
    </w:p>
    <w:p w14:paraId="3D165AC6" w14:textId="0D2B9DC6" w:rsidR="0051462C" w:rsidRPr="0087622A" w:rsidRDefault="0051462C" w:rsidP="00E201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622A">
        <w:rPr>
          <w:rFonts w:ascii="Times New Roman" w:hAnsi="Times New Roman" w:cs="Times New Roman"/>
          <w:sz w:val="24"/>
          <w:szCs w:val="24"/>
        </w:rPr>
        <w:t>Jadual</w:t>
      </w:r>
      <w:proofErr w:type="spellEnd"/>
      <w:r w:rsidRPr="0087622A">
        <w:rPr>
          <w:rFonts w:ascii="Times New Roman" w:hAnsi="Times New Roman" w:cs="Times New Roman"/>
          <w:sz w:val="24"/>
          <w:szCs w:val="24"/>
        </w:rPr>
        <w:t xml:space="preserve"> </w:t>
      </w:r>
      <w:r w:rsidR="00FF0E82">
        <w:rPr>
          <w:rFonts w:ascii="Times New Roman" w:hAnsi="Times New Roman" w:cs="Times New Roman"/>
          <w:sz w:val="24"/>
          <w:szCs w:val="24"/>
        </w:rPr>
        <w:t>1</w:t>
      </w:r>
      <w:r w:rsidRPr="008762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622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87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199" w:rsidRPr="0087622A">
        <w:rPr>
          <w:rFonts w:ascii="Times New Roman" w:hAnsi="Times New Roman" w:cs="Times New Roman"/>
          <w:sz w:val="24"/>
          <w:szCs w:val="24"/>
        </w:rPr>
        <w:t>P</w:t>
      </w:r>
      <w:r w:rsidRPr="0087622A">
        <w:rPr>
          <w:rFonts w:ascii="Times New Roman" w:hAnsi="Times New Roman" w:cs="Times New Roman"/>
          <w:sz w:val="24"/>
          <w:szCs w:val="24"/>
        </w:rPr>
        <w:t>enggunaan</w:t>
      </w:r>
      <w:proofErr w:type="spellEnd"/>
      <w:r w:rsidRPr="0087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22A">
        <w:rPr>
          <w:rFonts w:ascii="Times New Roman" w:hAnsi="Times New Roman" w:cs="Times New Roman"/>
          <w:sz w:val="24"/>
          <w:szCs w:val="24"/>
        </w:rPr>
        <w:t>Jamboard</w:t>
      </w:r>
      <w:proofErr w:type="spellEnd"/>
      <w:r w:rsidRPr="0087622A">
        <w:rPr>
          <w:rFonts w:ascii="Times New Roman" w:hAnsi="Times New Roman" w:cs="Times New Roman"/>
          <w:sz w:val="24"/>
          <w:szCs w:val="24"/>
        </w:rPr>
        <w:t xml:space="preserve"> </w:t>
      </w:r>
      <w:r w:rsidR="00E20199" w:rsidRPr="0087622A">
        <w:rPr>
          <w:rFonts w:ascii="Times New Roman" w:hAnsi="Times New Roman" w:cs="Times New Roman"/>
          <w:sz w:val="24"/>
          <w:szCs w:val="24"/>
        </w:rPr>
        <w:t>D</w:t>
      </w:r>
      <w:r w:rsidRPr="0087622A">
        <w:rPr>
          <w:rFonts w:ascii="Times New Roman" w:hAnsi="Times New Roman" w:cs="Times New Roman"/>
          <w:sz w:val="24"/>
          <w:szCs w:val="24"/>
        </w:rPr>
        <w:t xml:space="preserve">alam </w:t>
      </w:r>
      <w:proofErr w:type="spellStart"/>
      <w:r w:rsidR="00E20199" w:rsidRPr="0087622A">
        <w:rPr>
          <w:rFonts w:ascii="Times New Roman" w:hAnsi="Times New Roman" w:cs="Times New Roman"/>
          <w:sz w:val="24"/>
          <w:szCs w:val="24"/>
        </w:rPr>
        <w:t>Aktiviti</w:t>
      </w:r>
      <w:proofErr w:type="spellEnd"/>
      <w:r w:rsidR="00E20199" w:rsidRPr="0087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199" w:rsidRPr="0087622A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="00E20199" w:rsidRPr="0087622A">
        <w:rPr>
          <w:rFonts w:ascii="Times New Roman" w:hAnsi="Times New Roman" w:cs="Times New Roman"/>
          <w:sz w:val="24"/>
          <w:szCs w:val="24"/>
        </w:rPr>
        <w:t xml:space="preserve"> Dan Pe</w:t>
      </w:r>
      <w:r w:rsidRPr="0087622A">
        <w:rPr>
          <w:rFonts w:ascii="Times New Roman" w:hAnsi="Times New Roman" w:cs="Times New Roman"/>
          <w:sz w:val="24"/>
          <w:szCs w:val="24"/>
        </w:rPr>
        <w:t>mbelajaran</w:t>
      </w:r>
    </w:p>
    <w:tbl>
      <w:tblPr>
        <w:tblStyle w:val="TableGrid"/>
        <w:tblW w:w="92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996"/>
        <w:gridCol w:w="996"/>
        <w:gridCol w:w="1236"/>
        <w:gridCol w:w="1236"/>
        <w:gridCol w:w="1236"/>
        <w:gridCol w:w="653"/>
        <w:gridCol w:w="653"/>
      </w:tblGrid>
      <w:tr w:rsidR="0051462C" w:rsidRPr="002A5B51" w14:paraId="5AFB4372" w14:textId="77777777" w:rsidTr="00E20199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1DA52BC8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48D66EE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1FB2990C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21A61A02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TP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7C407E7D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5141715A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6A671EB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Min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15DC008E" w14:textId="77777777" w:rsidR="0051462C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S.P</w:t>
            </w:r>
          </w:p>
          <w:p w14:paraId="4A6D379C" w14:textId="7C3845D5" w:rsidR="00E20199" w:rsidRPr="002A5B51" w:rsidRDefault="00E20199" w:rsidP="00DA2B46">
            <w:pPr>
              <w:rPr>
                <w:rFonts w:ascii="Times New Roman" w:hAnsi="Times New Roman" w:cs="Times New Roman"/>
              </w:rPr>
            </w:pPr>
          </w:p>
        </w:tc>
      </w:tr>
      <w:tr w:rsidR="0051462C" w:rsidRPr="00FF0E82" w14:paraId="5FF5CABC" w14:textId="77777777" w:rsidTr="00E20199">
        <w:tc>
          <w:tcPr>
            <w:tcW w:w="3397" w:type="dxa"/>
            <w:tcBorders>
              <w:top w:val="single" w:sz="4" w:space="0" w:color="auto"/>
            </w:tcBorders>
          </w:tcPr>
          <w:p w14:paraId="74575C34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Jamboard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semasa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Pdpc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56793764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1(0.9%)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14:paraId="034EE4F4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5(4.5%)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04B20E28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26(23.6%)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3DD5B9C6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43(39.1%)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4B44B5F7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35(31.8%)</w:t>
            </w:r>
          </w:p>
        </w:tc>
        <w:tc>
          <w:tcPr>
            <w:tcW w:w="678" w:type="dxa"/>
            <w:tcBorders>
              <w:top w:val="single" w:sz="4" w:space="0" w:color="auto"/>
            </w:tcBorders>
          </w:tcPr>
          <w:p w14:paraId="26059581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3.96</w:t>
            </w:r>
          </w:p>
        </w:tc>
        <w:tc>
          <w:tcPr>
            <w:tcW w:w="678" w:type="dxa"/>
            <w:tcBorders>
              <w:top w:val="single" w:sz="4" w:space="0" w:color="auto"/>
            </w:tcBorders>
          </w:tcPr>
          <w:p w14:paraId="3F45485C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</w:tr>
      <w:tr w:rsidR="0051462C" w:rsidRPr="00FF0E82" w14:paraId="42E9B087" w14:textId="77777777" w:rsidTr="00E20199">
        <w:tc>
          <w:tcPr>
            <w:tcW w:w="3397" w:type="dxa"/>
          </w:tcPr>
          <w:p w14:paraId="736F7BEA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berminat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Jamboard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596" w:type="dxa"/>
          </w:tcPr>
          <w:p w14:paraId="16F1B63F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835" w:type="dxa"/>
          </w:tcPr>
          <w:p w14:paraId="51E95AA3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3(2.7%)</w:t>
            </w:r>
          </w:p>
        </w:tc>
        <w:tc>
          <w:tcPr>
            <w:tcW w:w="1038" w:type="dxa"/>
          </w:tcPr>
          <w:p w14:paraId="0047118F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7(6.4%)</w:t>
            </w:r>
          </w:p>
        </w:tc>
        <w:tc>
          <w:tcPr>
            <w:tcW w:w="1038" w:type="dxa"/>
          </w:tcPr>
          <w:p w14:paraId="41795578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29(26.4%)</w:t>
            </w:r>
          </w:p>
        </w:tc>
        <w:tc>
          <w:tcPr>
            <w:tcW w:w="1038" w:type="dxa"/>
          </w:tcPr>
          <w:p w14:paraId="66D0B11D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71(64.5%)</w:t>
            </w:r>
          </w:p>
        </w:tc>
        <w:tc>
          <w:tcPr>
            <w:tcW w:w="678" w:type="dxa"/>
          </w:tcPr>
          <w:p w14:paraId="6F278990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4.53</w:t>
            </w:r>
          </w:p>
        </w:tc>
        <w:tc>
          <w:tcPr>
            <w:tcW w:w="678" w:type="dxa"/>
          </w:tcPr>
          <w:p w14:paraId="5AD545F5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1462C" w:rsidRPr="00FF0E82" w14:paraId="74DB2866" w14:textId="77777777" w:rsidTr="00E20199">
        <w:tc>
          <w:tcPr>
            <w:tcW w:w="3397" w:type="dxa"/>
          </w:tcPr>
          <w:p w14:paraId="1A2613CC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mahu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ketinggalan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kaedah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baharu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Jamboard</w:t>
            </w:r>
            <w:proofErr w:type="spellEnd"/>
          </w:p>
        </w:tc>
        <w:tc>
          <w:tcPr>
            <w:tcW w:w="596" w:type="dxa"/>
          </w:tcPr>
          <w:p w14:paraId="41D22A0A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835" w:type="dxa"/>
          </w:tcPr>
          <w:p w14:paraId="36A38C90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1(0.9%)</w:t>
            </w:r>
          </w:p>
        </w:tc>
        <w:tc>
          <w:tcPr>
            <w:tcW w:w="1038" w:type="dxa"/>
          </w:tcPr>
          <w:p w14:paraId="3B543C5E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6(5.5%)</w:t>
            </w:r>
          </w:p>
        </w:tc>
        <w:tc>
          <w:tcPr>
            <w:tcW w:w="1038" w:type="dxa"/>
          </w:tcPr>
          <w:p w14:paraId="299CA3A3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23(30.9%)</w:t>
            </w:r>
          </w:p>
        </w:tc>
        <w:tc>
          <w:tcPr>
            <w:tcW w:w="1038" w:type="dxa"/>
          </w:tcPr>
          <w:p w14:paraId="793E749C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80(72.7%)</w:t>
            </w:r>
          </w:p>
        </w:tc>
        <w:tc>
          <w:tcPr>
            <w:tcW w:w="678" w:type="dxa"/>
          </w:tcPr>
          <w:p w14:paraId="6C0C810D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678" w:type="dxa"/>
          </w:tcPr>
          <w:p w14:paraId="36BFBDA5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</w:tr>
      <w:tr w:rsidR="0051462C" w:rsidRPr="00FF0E82" w14:paraId="20759A9C" w14:textId="77777777" w:rsidTr="00E20199">
        <w:tc>
          <w:tcPr>
            <w:tcW w:w="3397" w:type="dxa"/>
          </w:tcPr>
          <w:p w14:paraId="16A9B982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sentiasa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terkini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Jamboard</w:t>
            </w:r>
            <w:proofErr w:type="spellEnd"/>
          </w:p>
        </w:tc>
        <w:tc>
          <w:tcPr>
            <w:tcW w:w="596" w:type="dxa"/>
          </w:tcPr>
          <w:p w14:paraId="083E6BCC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835" w:type="dxa"/>
          </w:tcPr>
          <w:p w14:paraId="5DBA3418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1(0.9%)</w:t>
            </w:r>
          </w:p>
        </w:tc>
        <w:tc>
          <w:tcPr>
            <w:tcW w:w="1038" w:type="dxa"/>
          </w:tcPr>
          <w:p w14:paraId="4B6D6565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4(3.6%)</w:t>
            </w:r>
          </w:p>
        </w:tc>
        <w:tc>
          <w:tcPr>
            <w:tcW w:w="1038" w:type="dxa"/>
          </w:tcPr>
          <w:p w14:paraId="3ED7A404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23(30.9%)</w:t>
            </w:r>
          </w:p>
        </w:tc>
        <w:tc>
          <w:tcPr>
            <w:tcW w:w="1038" w:type="dxa"/>
          </w:tcPr>
          <w:p w14:paraId="71BBFC80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82(74.5%)</w:t>
            </w:r>
          </w:p>
        </w:tc>
        <w:tc>
          <w:tcPr>
            <w:tcW w:w="678" w:type="dxa"/>
          </w:tcPr>
          <w:p w14:paraId="53D2AC8A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4.69</w:t>
            </w:r>
          </w:p>
        </w:tc>
        <w:tc>
          <w:tcPr>
            <w:tcW w:w="678" w:type="dxa"/>
          </w:tcPr>
          <w:p w14:paraId="543215A7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</w:tr>
      <w:tr w:rsidR="0051462C" w:rsidRPr="00FF0E82" w14:paraId="46E8D715" w14:textId="77777777" w:rsidTr="00E20199">
        <w:tc>
          <w:tcPr>
            <w:tcW w:w="3397" w:type="dxa"/>
          </w:tcPr>
          <w:p w14:paraId="5AB91E93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Jamboard</w:t>
            </w:r>
            <w:proofErr w:type="spellEnd"/>
          </w:p>
        </w:tc>
        <w:tc>
          <w:tcPr>
            <w:tcW w:w="596" w:type="dxa"/>
          </w:tcPr>
          <w:p w14:paraId="0AD6C752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835" w:type="dxa"/>
          </w:tcPr>
          <w:p w14:paraId="6CA94710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3(2.7%)</w:t>
            </w:r>
          </w:p>
        </w:tc>
        <w:tc>
          <w:tcPr>
            <w:tcW w:w="1038" w:type="dxa"/>
          </w:tcPr>
          <w:p w14:paraId="35182C72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19(17.3%)</w:t>
            </w:r>
          </w:p>
        </w:tc>
        <w:tc>
          <w:tcPr>
            <w:tcW w:w="1038" w:type="dxa"/>
          </w:tcPr>
          <w:p w14:paraId="7B6DE029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45(40.9%)</w:t>
            </w:r>
          </w:p>
        </w:tc>
        <w:tc>
          <w:tcPr>
            <w:tcW w:w="1038" w:type="dxa"/>
          </w:tcPr>
          <w:p w14:paraId="413D816D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43(39.1%)</w:t>
            </w:r>
          </w:p>
        </w:tc>
        <w:tc>
          <w:tcPr>
            <w:tcW w:w="678" w:type="dxa"/>
          </w:tcPr>
          <w:p w14:paraId="6F9B083D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678" w:type="dxa"/>
          </w:tcPr>
          <w:p w14:paraId="2997FD9A" w14:textId="77777777" w:rsidR="0051462C" w:rsidRPr="00FF0E82" w:rsidRDefault="0051462C" w:rsidP="00DA2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82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</w:tr>
    </w:tbl>
    <w:p w14:paraId="6D902E2C" w14:textId="77777777" w:rsidR="0051462C" w:rsidRPr="00FF0E82" w:rsidRDefault="0051462C" w:rsidP="0051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83D41" w14:textId="77777777" w:rsidR="0051462C" w:rsidRPr="00FF0E82" w:rsidRDefault="0051462C" w:rsidP="0051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82">
        <w:rPr>
          <w:rFonts w:ascii="Times New Roman" w:hAnsi="Times New Roman" w:cs="Times New Roman"/>
          <w:sz w:val="24"/>
          <w:szCs w:val="24"/>
        </w:rPr>
        <w:t xml:space="preserve">* STS = Sangat Tidak </w:t>
      </w:r>
      <w:proofErr w:type="spellStart"/>
      <w:r w:rsidRPr="00FF0E82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2162B66A" w14:textId="77777777" w:rsidR="0051462C" w:rsidRPr="00FF0E82" w:rsidRDefault="0051462C" w:rsidP="0051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82">
        <w:rPr>
          <w:rFonts w:ascii="Times New Roman" w:hAnsi="Times New Roman" w:cs="Times New Roman"/>
          <w:sz w:val="24"/>
          <w:szCs w:val="24"/>
        </w:rPr>
        <w:t xml:space="preserve">    TS</w:t>
      </w:r>
      <w:proofErr w:type="gramStart"/>
      <w:r w:rsidRPr="00FF0E82">
        <w:rPr>
          <w:rFonts w:ascii="Times New Roman" w:hAnsi="Times New Roman" w:cs="Times New Roman"/>
          <w:sz w:val="24"/>
          <w:szCs w:val="24"/>
        </w:rPr>
        <w:t>=  Tidak</w:t>
      </w:r>
      <w:proofErr w:type="gramEnd"/>
      <w:r w:rsidRPr="00FF0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62FCC524" w14:textId="77777777" w:rsidR="0051462C" w:rsidRPr="00FF0E82" w:rsidRDefault="0051462C" w:rsidP="0051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82">
        <w:rPr>
          <w:rFonts w:ascii="Times New Roman" w:hAnsi="Times New Roman" w:cs="Times New Roman"/>
          <w:sz w:val="24"/>
          <w:szCs w:val="24"/>
        </w:rPr>
        <w:t xml:space="preserve">    TP</w:t>
      </w:r>
      <w:proofErr w:type="gramStart"/>
      <w:r w:rsidRPr="00FF0E82">
        <w:rPr>
          <w:rFonts w:ascii="Times New Roman" w:hAnsi="Times New Roman" w:cs="Times New Roman"/>
          <w:sz w:val="24"/>
          <w:szCs w:val="24"/>
        </w:rPr>
        <w:t>=  Tidak</w:t>
      </w:r>
      <w:proofErr w:type="gramEnd"/>
      <w:r w:rsidRPr="00FF0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</w:rPr>
        <w:t>pasti</w:t>
      </w:r>
      <w:proofErr w:type="spellEnd"/>
    </w:p>
    <w:p w14:paraId="1623DE9B" w14:textId="77777777" w:rsidR="0051462C" w:rsidRPr="00FF0E82" w:rsidRDefault="0051462C" w:rsidP="0051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82">
        <w:rPr>
          <w:rFonts w:ascii="Times New Roman" w:hAnsi="Times New Roman" w:cs="Times New Roman"/>
          <w:sz w:val="24"/>
          <w:szCs w:val="24"/>
        </w:rPr>
        <w:t xml:space="preserve">     S</w:t>
      </w:r>
      <w:proofErr w:type="gramStart"/>
      <w:r w:rsidRPr="00FF0E82">
        <w:rPr>
          <w:rFonts w:ascii="Times New Roman" w:hAnsi="Times New Roman" w:cs="Times New Roman"/>
          <w:sz w:val="24"/>
          <w:szCs w:val="24"/>
        </w:rPr>
        <w:t xml:space="preserve">=  </w:t>
      </w:r>
      <w:proofErr w:type="spellStart"/>
      <w:r w:rsidRPr="00FF0E82">
        <w:rPr>
          <w:rFonts w:ascii="Times New Roman" w:hAnsi="Times New Roman" w:cs="Times New Roman"/>
          <w:sz w:val="24"/>
          <w:szCs w:val="24"/>
        </w:rPr>
        <w:t>Setuju</w:t>
      </w:r>
      <w:proofErr w:type="spellEnd"/>
      <w:proofErr w:type="gramEnd"/>
    </w:p>
    <w:p w14:paraId="791FA2B1" w14:textId="77777777" w:rsidR="0051462C" w:rsidRPr="00FF0E82" w:rsidRDefault="0051462C" w:rsidP="0051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E82">
        <w:rPr>
          <w:rFonts w:ascii="Times New Roman" w:hAnsi="Times New Roman" w:cs="Times New Roman"/>
          <w:sz w:val="24"/>
          <w:szCs w:val="24"/>
        </w:rPr>
        <w:t xml:space="preserve">    ST= Sangat </w:t>
      </w:r>
      <w:proofErr w:type="spellStart"/>
      <w:r w:rsidRPr="00FF0E82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4DB15DF4" w14:textId="77777777" w:rsidR="0051462C" w:rsidRPr="00FF0E82" w:rsidRDefault="0051462C" w:rsidP="005146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6B327" w14:textId="5B8085E1" w:rsidR="004B697E" w:rsidRPr="003609EA" w:rsidRDefault="004B697E" w:rsidP="004B69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09EA">
        <w:rPr>
          <w:rFonts w:ascii="Times New Roman" w:hAnsi="Times New Roman" w:cs="Times New Roman"/>
          <w:b/>
          <w:bCs/>
          <w:sz w:val="24"/>
          <w:szCs w:val="24"/>
        </w:rPr>
        <w:t>PERBINCANGAN</w:t>
      </w:r>
    </w:p>
    <w:p w14:paraId="176D5361" w14:textId="77777777" w:rsidR="00414A33" w:rsidRPr="00414A33" w:rsidRDefault="00414A33" w:rsidP="00414A33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4A33">
        <w:rPr>
          <w:rFonts w:ascii="Times New Roman" w:hAnsi="Times New Roman"/>
          <w:sz w:val="24"/>
          <w:szCs w:val="24"/>
        </w:rPr>
        <w:t>Bahagian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perbincangan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hendaklah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menafsir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4A33">
        <w:rPr>
          <w:rFonts w:ascii="Times New Roman" w:hAnsi="Times New Roman"/>
          <w:sz w:val="24"/>
          <w:szCs w:val="24"/>
        </w:rPr>
        <w:t>menganalisis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dapatan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kajian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4A33">
        <w:rPr>
          <w:rFonts w:ascii="Times New Roman" w:hAnsi="Times New Roman"/>
          <w:b/>
          <w:bCs/>
          <w:sz w:val="24"/>
          <w:szCs w:val="24"/>
        </w:rPr>
        <w:t>Untuk</w:t>
      </w:r>
      <w:proofErr w:type="spellEnd"/>
      <w:r w:rsidRPr="00414A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b/>
          <w:bCs/>
          <w:sz w:val="24"/>
          <w:szCs w:val="24"/>
        </w:rPr>
        <w:t>kajian</w:t>
      </w:r>
      <w:proofErr w:type="spellEnd"/>
      <w:r w:rsidRPr="00414A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b/>
          <w:bCs/>
          <w:sz w:val="24"/>
          <w:szCs w:val="24"/>
        </w:rPr>
        <w:t>empirikal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/>
          <w:sz w:val="24"/>
          <w:szCs w:val="24"/>
        </w:rPr>
        <w:t>penulis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perlu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membandingkan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hasil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kajian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dengan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teori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/>
          <w:sz w:val="24"/>
          <w:szCs w:val="24"/>
        </w:rPr>
        <w:t>konsep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kajian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lepas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4A33">
        <w:rPr>
          <w:rFonts w:ascii="Times New Roman" w:hAnsi="Times New Roman"/>
          <w:sz w:val="24"/>
          <w:szCs w:val="24"/>
        </w:rPr>
        <w:t>relevan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untuk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menunjukkan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kesesuaian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/>
          <w:sz w:val="24"/>
          <w:szCs w:val="24"/>
        </w:rPr>
        <w:t>persamaan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perbezaan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4A33">
        <w:rPr>
          <w:rFonts w:ascii="Times New Roman" w:hAnsi="Times New Roman"/>
          <w:sz w:val="24"/>
          <w:szCs w:val="24"/>
        </w:rPr>
        <w:t>Bahagian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ini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414A33">
        <w:rPr>
          <w:rFonts w:ascii="Times New Roman" w:hAnsi="Times New Roman"/>
          <w:sz w:val="24"/>
          <w:szCs w:val="24"/>
        </w:rPr>
        <w:t>boleh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menerangkan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sebab-sebab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4A33">
        <w:rPr>
          <w:rFonts w:ascii="Times New Roman" w:hAnsi="Times New Roman"/>
          <w:sz w:val="24"/>
          <w:szCs w:val="24"/>
        </w:rPr>
        <w:t>mungkin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menjelaskan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hasil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kajian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serta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implikasi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praktikal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akademik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4A33">
        <w:rPr>
          <w:rFonts w:ascii="Times New Roman" w:hAnsi="Times New Roman"/>
          <w:sz w:val="24"/>
          <w:szCs w:val="24"/>
        </w:rPr>
        <w:t>berkaitan</w:t>
      </w:r>
      <w:proofErr w:type="spellEnd"/>
      <w:r w:rsidRPr="00414A33">
        <w:rPr>
          <w:rFonts w:ascii="Times New Roman" w:hAnsi="Times New Roman"/>
          <w:sz w:val="24"/>
          <w:szCs w:val="24"/>
        </w:rPr>
        <w:t>.</w:t>
      </w:r>
    </w:p>
    <w:p w14:paraId="58246CB5" w14:textId="77777777" w:rsidR="00414A33" w:rsidRPr="00414A33" w:rsidRDefault="00414A33" w:rsidP="00414A3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4A33">
        <w:rPr>
          <w:rFonts w:ascii="Times New Roman" w:hAnsi="Times New Roman"/>
          <w:b/>
          <w:bCs/>
          <w:sz w:val="24"/>
          <w:szCs w:val="24"/>
        </w:rPr>
        <w:t>Untuk</w:t>
      </w:r>
      <w:proofErr w:type="spellEnd"/>
      <w:r w:rsidRPr="00414A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b/>
          <w:bCs/>
          <w:sz w:val="24"/>
          <w:szCs w:val="24"/>
        </w:rPr>
        <w:t>kertas</w:t>
      </w:r>
      <w:proofErr w:type="spellEnd"/>
      <w:r w:rsidRPr="00414A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b/>
          <w:bCs/>
          <w:sz w:val="24"/>
          <w:szCs w:val="24"/>
        </w:rPr>
        <w:t>konsep</w:t>
      </w:r>
      <w:proofErr w:type="spellEnd"/>
      <w:r w:rsidRPr="00414A33">
        <w:rPr>
          <w:rFonts w:ascii="Times New Roman" w:hAnsi="Times New Roman"/>
          <w:b/>
          <w:bCs/>
          <w:sz w:val="24"/>
          <w:szCs w:val="24"/>
        </w:rPr>
        <w:t xml:space="preserve"> / conceptual paper</w:t>
      </w:r>
      <w:r w:rsidRPr="00414A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/>
          <w:sz w:val="24"/>
          <w:szCs w:val="24"/>
        </w:rPr>
        <w:t>bahagian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perbincangan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boleh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menekankan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penjelasan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teori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, model, </w:t>
      </w:r>
      <w:proofErr w:type="spellStart"/>
      <w:r w:rsidRPr="00414A33">
        <w:rPr>
          <w:rFonts w:ascii="Times New Roman" w:hAnsi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kerangka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konseptual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4A33">
        <w:rPr>
          <w:rFonts w:ascii="Times New Roman" w:hAnsi="Times New Roman"/>
          <w:sz w:val="24"/>
          <w:szCs w:val="24"/>
        </w:rPr>
        <w:t>dicadangkan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4A33">
        <w:rPr>
          <w:rFonts w:ascii="Times New Roman" w:hAnsi="Times New Roman"/>
          <w:sz w:val="24"/>
          <w:szCs w:val="24"/>
        </w:rPr>
        <w:t>Penulis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boleh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lastRenderedPageBreak/>
        <w:t>mengemukakan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hujah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argumen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4A33">
        <w:rPr>
          <w:rFonts w:ascii="Times New Roman" w:hAnsi="Times New Roman"/>
          <w:sz w:val="24"/>
          <w:szCs w:val="24"/>
        </w:rPr>
        <w:t>menyokong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kerangka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tersebut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/>
          <w:sz w:val="24"/>
          <w:szCs w:val="24"/>
        </w:rPr>
        <w:t>termasuk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cadangan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penambahbaikan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aplikasi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dalam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konteks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praktikal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penyelidikan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414A33">
        <w:rPr>
          <w:rFonts w:ascii="Times New Roman" w:hAnsi="Times New Roman"/>
          <w:sz w:val="24"/>
          <w:szCs w:val="24"/>
        </w:rPr>
        <w:t>hadapan</w:t>
      </w:r>
      <w:proofErr w:type="spellEnd"/>
      <w:r w:rsidRPr="00414A33">
        <w:rPr>
          <w:rFonts w:ascii="Times New Roman" w:hAnsi="Times New Roman"/>
          <w:sz w:val="24"/>
          <w:szCs w:val="24"/>
        </w:rPr>
        <w:t>.</w:t>
      </w:r>
    </w:p>
    <w:p w14:paraId="086B3CA4" w14:textId="77777777" w:rsidR="00414A33" w:rsidRPr="00414A33" w:rsidRDefault="00414A33" w:rsidP="00414A3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4A33">
        <w:rPr>
          <w:rFonts w:ascii="Times New Roman" w:hAnsi="Times New Roman"/>
          <w:sz w:val="24"/>
          <w:szCs w:val="24"/>
        </w:rPr>
        <w:t>Perbincangan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hendaklah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disusun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secara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logik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/>
          <w:sz w:val="24"/>
          <w:szCs w:val="24"/>
        </w:rPr>
        <w:t>bermula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dengan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idea </w:t>
      </w:r>
      <w:proofErr w:type="spellStart"/>
      <w:r w:rsidRPr="00414A33">
        <w:rPr>
          <w:rFonts w:ascii="Times New Roman" w:hAnsi="Times New Roman"/>
          <w:sz w:val="24"/>
          <w:szCs w:val="24"/>
        </w:rPr>
        <w:t>utama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4A33">
        <w:rPr>
          <w:rFonts w:ascii="Times New Roman" w:hAnsi="Times New Roman"/>
          <w:sz w:val="24"/>
          <w:szCs w:val="24"/>
        </w:rPr>
        <w:t>diikuti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dengan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perincian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4A33">
        <w:rPr>
          <w:rFonts w:ascii="Times New Roman" w:hAnsi="Times New Roman"/>
          <w:sz w:val="24"/>
          <w:szCs w:val="24"/>
        </w:rPr>
        <w:t>relevan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4A33">
        <w:rPr>
          <w:rFonts w:ascii="Times New Roman" w:hAnsi="Times New Roman"/>
          <w:sz w:val="24"/>
          <w:szCs w:val="24"/>
        </w:rPr>
        <w:t>Setiap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perenggan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hendaklah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ditulis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dengan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/>
          <w:sz w:val="24"/>
          <w:szCs w:val="24"/>
        </w:rPr>
        <w:t>kemas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/>
          <w:sz w:val="24"/>
          <w:szCs w:val="24"/>
        </w:rPr>
        <w:t>tersusun</w:t>
      </w:r>
      <w:proofErr w:type="spellEnd"/>
      <w:r w:rsidRPr="00414A33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4A33">
        <w:rPr>
          <w:rFonts w:ascii="Times New Roman" w:hAnsi="Times New Roman"/>
          <w:sz w:val="24"/>
          <w:szCs w:val="24"/>
        </w:rPr>
        <w:t>jelas</w:t>
      </w:r>
      <w:proofErr w:type="spellEnd"/>
      <w:r w:rsidRPr="00414A33">
        <w:rPr>
          <w:rFonts w:ascii="Times New Roman" w:hAnsi="Times New Roman"/>
          <w:sz w:val="24"/>
          <w:szCs w:val="24"/>
        </w:rPr>
        <w:t>,</w:t>
      </w:r>
    </w:p>
    <w:p w14:paraId="07F74F99" w14:textId="77777777" w:rsidR="00661BF1" w:rsidRPr="00414A33" w:rsidRDefault="00661BF1" w:rsidP="00414A3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9646390" w14:textId="77777777" w:rsidR="00785D3F" w:rsidRDefault="00785D3F" w:rsidP="004B69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D4B2D1" w14:textId="4754C05C" w:rsidR="004B697E" w:rsidRPr="003609EA" w:rsidRDefault="004B697E" w:rsidP="004B69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09EA">
        <w:rPr>
          <w:rFonts w:ascii="Times New Roman" w:hAnsi="Times New Roman" w:cs="Times New Roman"/>
          <w:b/>
          <w:bCs/>
          <w:sz w:val="24"/>
          <w:szCs w:val="24"/>
        </w:rPr>
        <w:t>RUMUSAN</w:t>
      </w:r>
    </w:p>
    <w:p w14:paraId="434541D2" w14:textId="77777777" w:rsidR="00414A33" w:rsidRPr="00414A33" w:rsidRDefault="00414A33" w:rsidP="00414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4A33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b/>
          <w:bCs/>
          <w:sz w:val="24"/>
          <w:szCs w:val="24"/>
        </w:rPr>
        <w:t>ringkasan</w:t>
      </w:r>
      <w:proofErr w:type="spellEnd"/>
      <w:r w:rsidRPr="00414A33">
        <w:rPr>
          <w:rFonts w:ascii="Times New Roman" w:hAnsi="Times New Roman" w:cs="Times New Roman"/>
          <w:b/>
          <w:bCs/>
          <w:sz w:val="24"/>
          <w:szCs w:val="24"/>
        </w:rPr>
        <w:t xml:space="preserve"> inti </w:t>
      </w:r>
      <w:proofErr w:type="spellStart"/>
      <w:r w:rsidRPr="00414A33">
        <w:rPr>
          <w:rFonts w:ascii="Times New Roman" w:hAnsi="Times New Roman" w:cs="Times New Roman"/>
          <w:b/>
          <w:bCs/>
          <w:sz w:val="24"/>
          <w:szCs w:val="24"/>
        </w:rPr>
        <w:t>pati</w:t>
      </w:r>
      <w:proofErr w:type="spellEnd"/>
      <w:r w:rsidRPr="00414A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b/>
          <w:bCs/>
          <w:sz w:val="24"/>
          <w:szCs w:val="24"/>
        </w:rPr>
        <w:t>kajian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dapatan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b/>
          <w:bCs/>
          <w:sz w:val="24"/>
          <w:szCs w:val="24"/>
        </w:rPr>
        <w:t>kajian</w:t>
      </w:r>
      <w:proofErr w:type="spellEnd"/>
      <w:r w:rsidRPr="00414A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b/>
          <w:bCs/>
          <w:sz w:val="24"/>
          <w:szCs w:val="24"/>
        </w:rPr>
        <w:t>empirikal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tegaskan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praktikal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cadangan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>.</w:t>
      </w:r>
    </w:p>
    <w:p w14:paraId="52FADB0C" w14:textId="532038CC" w:rsidR="00414A33" w:rsidRPr="00414A33" w:rsidRDefault="00414A33" w:rsidP="00414A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4A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b/>
          <w:bCs/>
          <w:sz w:val="24"/>
          <w:szCs w:val="24"/>
        </w:rPr>
        <w:t>kertas</w:t>
      </w:r>
      <w:proofErr w:type="spellEnd"/>
      <w:r w:rsidRPr="00414A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yang</w:t>
      </w:r>
      <w:r w:rsidR="00FF0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dicadangkan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implikasinya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amalan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cadangan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>.</w:t>
      </w:r>
    </w:p>
    <w:p w14:paraId="7CB23951" w14:textId="77777777" w:rsidR="00414A33" w:rsidRPr="00414A33" w:rsidRDefault="00414A33" w:rsidP="00414A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Perenggan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b/>
          <w:bCs/>
          <w:sz w:val="24"/>
          <w:szCs w:val="24"/>
        </w:rPr>
        <w:t>ditulis</w:t>
      </w:r>
      <w:proofErr w:type="spellEnd"/>
      <w:r w:rsidRPr="00414A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414A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b/>
          <w:bCs/>
          <w:sz w:val="24"/>
          <w:szCs w:val="24"/>
        </w:rPr>
        <w:t>perenggan</w:t>
      </w:r>
      <w:proofErr w:type="spellEnd"/>
      <w:r w:rsidRPr="00414A3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414A33">
        <w:rPr>
          <w:rFonts w:ascii="Times New Roman" w:hAnsi="Times New Roman" w:cs="Times New Roman"/>
          <w:b/>
          <w:bCs/>
          <w:sz w:val="24"/>
          <w:szCs w:val="24"/>
        </w:rPr>
        <w:t>kemas</w:t>
      </w:r>
      <w:proofErr w:type="spellEnd"/>
      <w:r w:rsidRPr="00414A33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414A33">
        <w:rPr>
          <w:rFonts w:ascii="Times New Roman" w:hAnsi="Times New Roman" w:cs="Times New Roman"/>
          <w:b/>
          <w:bCs/>
          <w:sz w:val="24"/>
          <w:szCs w:val="24"/>
        </w:rPr>
        <w:t>padat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konsep</w:t>
      </w:r>
      <w:proofErr w:type="spellEnd"/>
    </w:p>
    <w:p w14:paraId="548BA790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40C840A" w14:textId="77777777" w:rsidR="00414A33" w:rsidRDefault="00414A33" w:rsidP="00414A3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PENGHARGAAN</w:t>
      </w:r>
    </w:p>
    <w:p w14:paraId="0040C47D" w14:textId="41FA8D53" w:rsidR="00414A33" w:rsidRPr="00414A33" w:rsidRDefault="00414A33" w:rsidP="00414A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4A33">
        <w:rPr>
          <w:rFonts w:ascii="Times New Roman" w:hAnsi="Times New Roman" w:cs="Times New Roman"/>
          <w:sz w:val="24"/>
          <w:szCs w:val="24"/>
        </w:rPr>
        <w:t>Bahagian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r w:rsidRPr="00FF0E82">
        <w:rPr>
          <w:rFonts w:ascii="Times New Roman" w:hAnsi="Times New Roman" w:cs="Times New Roman"/>
          <w:i/>
          <w:iCs/>
          <w:sz w:val="24"/>
          <w:szCs w:val="24"/>
        </w:rPr>
        <w:t>acknowledgement</w:t>
      </w:r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terhad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penyelia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rakan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sekerja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pembiaya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A3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14A33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39B8B6C6" w14:textId="77777777" w:rsidR="00414A33" w:rsidRDefault="00414A33" w:rsidP="00414A3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1B36EB5" w14:textId="0596EB0B" w:rsidR="00414A33" w:rsidRPr="00414A33" w:rsidRDefault="004B697E" w:rsidP="00414A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33">
        <w:rPr>
          <w:rFonts w:ascii="Times New Roman" w:hAnsi="Times New Roman" w:cs="Times New Roman"/>
          <w:b/>
          <w:bCs/>
          <w:sz w:val="24"/>
          <w:szCs w:val="24"/>
          <w:lang w:val="en-US"/>
        </w:rPr>
        <w:t>RUJUKAN</w:t>
      </w:r>
      <w:r w:rsidR="0029767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14A33" w:rsidRPr="0029767A">
        <w:rPr>
          <w:rFonts w:ascii="Times New Roman" w:hAnsi="Times New Roman" w:cs="Times New Roman"/>
          <w:bCs/>
          <w:sz w:val="24"/>
          <w:szCs w:val="24"/>
        </w:rPr>
        <w:t>(APA styles 7</w:t>
      </w:r>
      <w:r w:rsidR="00414A33" w:rsidRPr="0029767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414A33" w:rsidRPr="0029767A">
        <w:rPr>
          <w:rFonts w:ascii="Times New Roman" w:hAnsi="Times New Roman" w:cs="Times New Roman"/>
          <w:bCs/>
          <w:sz w:val="24"/>
          <w:szCs w:val="24"/>
        </w:rPr>
        <w:t xml:space="preserve"> edition)</w:t>
      </w:r>
    </w:p>
    <w:p w14:paraId="4F1AE744" w14:textId="21929D2A" w:rsidR="00812175" w:rsidRDefault="00812175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3DFD9E6" w14:textId="556C7426" w:rsidR="00880131" w:rsidRPr="00FF0E82" w:rsidRDefault="00880131" w:rsidP="003609E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E82">
        <w:rPr>
          <w:rFonts w:ascii="Times New Roman" w:hAnsi="Times New Roman" w:cs="Times New Roman"/>
          <w:sz w:val="24"/>
          <w:szCs w:val="24"/>
          <w:lang w:val="en-US"/>
        </w:rPr>
        <w:t>Ahmad Zaki Aminuddin, Ahmed Thalal Hassan, Ahmad Abdul Rahman, Mohd Shahriman Abu Bakar</w:t>
      </w:r>
      <w:r w:rsidR="00104C38"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E82">
        <w:rPr>
          <w:rFonts w:ascii="Times New Roman" w:hAnsi="Times New Roman" w:cs="Times New Roman"/>
          <w:sz w:val="24"/>
          <w:szCs w:val="24"/>
          <w:lang w:val="en-US"/>
        </w:rPr>
        <w:t>(2014)</w:t>
      </w:r>
      <w:r w:rsidR="00104C38" w:rsidRPr="00FF0E8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talian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pengajaran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ketiga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pengenalan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quizlet.com,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Prosiding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Seminar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Antarabangsa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Kelestarian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Insan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2014 (INSAN2014) Batu Pahat, Johor, 9 – 10 April 2014.</w:t>
      </w:r>
    </w:p>
    <w:p w14:paraId="212907AC" w14:textId="77777777" w:rsidR="00254B19" w:rsidRPr="00FF0E82" w:rsidRDefault="00254B19" w:rsidP="00360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Alp, U., Emri, C., (2018). Industry 4.0 Managing </w:t>
      </w:r>
      <w:proofErr w:type="gramStart"/>
      <w:r w:rsidRPr="00FF0E82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Digital Transformation. Springer </w:t>
      </w:r>
    </w:p>
    <w:p w14:paraId="3E1824A8" w14:textId="77777777" w:rsidR="00254B19" w:rsidRPr="00FF0E82" w:rsidRDefault="00254B19" w:rsidP="00360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E82">
        <w:rPr>
          <w:rFonts w:ascii="Times New Roman" w:hAnsi="Times New Roman" w:cs="Times New Roman"/>
          <w:sz w:val="24"/>
          <w:szCs w:val="24"/>
          <w:lang w:val="en-US"/>
        </w:rPr>
        <w:t>International Publishing.</w:t>
      </w:r>
    </w:p>
    <w:p w14:paraId="5D78CDE4" w14:textId="528492E7" w:rsidR="00F04606" w:rsidRPr="00FF0E82" w:rsidRDefault="00F04606" w:rsidP="003609E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Aytaç, T. (2013). Interactive whiteboard factor in education: Students’ points of view and their problems. Educational Research and Reviews, 8(20), 1907–1915. </w:t>
      </w:r>
      <w:proofErr w:type="spellStart"/>
      <w:proofErr w:type="gramStart"/>
      <w:r w:rsidRPr="00FF0E82">
        <w:rPr>
          <w:rFonts w:ascii="Times New Roman" w:hAnsi="Times New Roman" w:cs="Times New Roman"/>
          <w:sz w:val="24"/>
          <w:szCs w:val="24"/>
          <w:lang w:val="en-US"/>
        </w:rPr>
        <w:t>doi:http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>://dx.doi.org/10.5897/ERR2013.1595</w:t>
      </w:r>
      <w:proofErr w:type="gramEnd"/>
    </w:p>
    <w:p w14:paraId="178D7D80" w14:textId="77777777" w:rsidR="00880131" w:rsidRPr="00FF0E82" w:rsidRDefault="00880131" w:rsidP="003609E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Bani Hidayat Mohd Shafuie.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PdPc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Dalam Talian (OLL)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Semasa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Perintah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Kawalan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Pergerakan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(PKP)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Fasa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1 Dan 2 Covid-19.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Dunia Pendidikan, [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S.l.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], v. 2, n. 2, p. 213-221,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aug.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2020. ISSN 2682-826X.</w:t>
      </w:r>
    </w:p>
    <w:p w14:paraId="1812DFBB" w14:textId="77777777" w:rsidR="00254B19" w:rsidRPr="00FF0E82" w:rsidRDefault="00254B19" w:rsidP="00360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Daricin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, D., Herceg, I.V. (2018). Industry 4.0 and paradigm change in economics and business </w:t>
      </w:r>
    </w:p>
    <w:p w14:paraId="271DD955" w14:textId="77777777" w:rsidR="00254B19" w:rsidRPr="00FF0E82" w:rsidRDefault="00254B19" w:rsidP="003609EA">
      <w:pPr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management. Lecture </w:t>
      </w:r>
      <w:proofErr w:type="spellStart"/>
      <w:r w:rsidRPr="00FF0E82">
        <w:rPr>
          <w:rFonts w:ascii="Times New Roman" w:hAnsi="Times New Roman" w:cs="Times New Roman"/>
          <w:sz w:val="24"/>
          <w:szCs w:val="24"/>
          <w:lang w:val="en-US"/>
        </w:rPr>
        <w:t>nites</w:t>
      </w:r>
      <w:proofErr w:type="spellEnd"/>
      <w:r w:rsidRPr="00FF0E82">
        <w:rPr>
          <w:rFonts w:ascii="Times New Roman" w:hAnsi="Times New Roman" w:cs="Times New Roman"/>
          <w:sz w:val="24"/>
          <w:szCs w:val="24"/>
          <w:lang w:val="en-US"/>
        </w:rPr>
        <w:t xml:space="preserve"> in Mechanical Engineering. pp. 37-56</w:t>
      </w:r>
    </w:p>
    <w:sectPr w:rsidR="00254B19" w:rsidRPr="00FF0E82" w:rsidSect="007A293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7AD9" w14:textId="77777777" w:rsidR="00A163AA" w:rsidRDefault="00A163AA" w:rsidP="00727D1B">
      <w:pPr>
        <w:spacing w:after="0" w:line="240" w:lineRule="auto"/>
      </w:pPr>
      <w:r>
        <w:separator/>
      </w:r>
    </w:p>
  </w:endnote>
  <w:endnote w:type="continuationSeparator" w:id="0">
    <w:p w14:paraId="78429EDC" w14:textId="77777777" w:rsidR="00A163AA" w:rsidRDefault="00A163AA" w:rsidP="0072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EE88" w14:textId="77777777" w:rsidR="00A163AA" w:rsidRDefault="00A163AA" w:rsidP="00727D1B">
      <w:pPr>
        <w:spacing w:after="0" w:line="240" w:lineRule="auto"/>
      </w:pPr>
      <w:r>
        <w:separator/>
      </w:r>
    </w:p>
  </w:footnote>
  <w:footnote w:type="continuationSeparator" w:id="0">
    <w:p w14:paraId="1041EEEA" w14:textId="77777777" w:rsidR="00A163AA" w:rsidRDefault="00A163AA" w:rsidP="0072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2EF7" w14:textId="660DC0BD" w:rsidR="00746099" w:rsidRPr="00FD0919" w:rsidRDefault="00746099" w:rsidP="00727D1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" w:hanging="14"/>
      <w:jc w:val="right"/>
      <w:rPr>
        <w:rFonts w:ascii="Bell MT" w:eastAsia="Bell MT" w:hAnsi="Bell MT" w:cs="Bell MT"/>
        <w:color w:val="548DD4" w:themeColor="text2" w:themeTint="99"/>
      </w:rPr>
    </w:pPr>
    <w:proofErr w:type="spellStart"/>
    <w:r w:rsidRPr="00FD0919">
      <w:rPr>
        <w:rFonts w:ascii="Bell MT" w:eastAsia="Bell MT" w:hAnsi="Bell MT" w:cs="Bell MT"/>
        <w:b/>
        <w:i/>
        <w:color w:val="548DD4" w:themeColor="text2" w:themeTint="99"/>
      </w:rPr>
      <w:t>Prosiding</w:t>
    </w:r>
    <w:proofErr w:type="spellEnd"/>
    <w:r w:rsidRPr="00FD0919">
      <w:rPr>
        <w:rFonts w:ascii="Bell MT" w:eastAsia="Bell MT" w:hAnsi="Bell MT" w:cs="Bell MT"/>
        <w:b/>
        <w:i/>
        <w:color w:val="548DD4" w:themeColor="text2" w:themeTint="99"/>
      </w:rPr>
      <w:t xml:space="preserve"> </w:t>
    </w:r>
    <w:r w:rsidR="00FD0919" w:rsidRPr="00FD0919">
      <w:rPr>
        <w:rFonts w:ascii="Bell MT" w:eastAsia="Bell MT" w:hAnsi="Bell MT" w:cs="Bell MT"/>
        <w:b/>
        <w:i/>
        <w:color w:val="548DD4" w:themeColor="text2" w:themeTint="99"/>
      </w:rPr>
      <w:t>ICTE</w:t>
    </w:r>
    <w:r w:rsidRPr="00FD0919">
      <w:rPr>
        <w:rFonts w:ascii="Bell MT" w:eastAsia="Bell MT" w:hAnsi="Bell MT" w:cs="Bell MT"/>
        <w:b/>
        <w:i/>
        <w:color w:val="548DD4" w:themeColor="text2" w:themeTint="99"/>
      </w:rPr>
      <w:t xml:space="preserve"> </w:t>
    </w:r>
    <w:r w:rsidR="00B458D3">
      <w:rPr>
        <w:rFonts w:ascii="Bell MT" w:eastAsia="Bell MT" w:hAnsi="Bell MT" w:cs="Bell MT"/>
        <w:b/>
        <w:i/>
        <w:color w:val="548DD4" w:themeColor="text2" w:themeTint="99"/>
      </w:rPr>
      <w:t>202</w:t>
    </w:r>
    <w:r w:rsidR="00354085">
      <w:rPr>
        <w:rFonts w:ascii="Bell MT" w:eastAsia="Bell MT" w:hAnsi="Bell MT" w:cs="Bell MT"/>
        <w:b/>
        <w:i/>
        <w:color w:val="548DD4" w:themeColor="text2" w:themeTint="99"/>
      </w:rPr>
      <w:t>6</w:t>
    </w:r>
  </w:p>
  <w:p w14:paraId="477368A3" w14:textId="77777777" w:rsidR="00746099" w:rsidRDefault="00746099" w:rsidP="00727D1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" w:hanging="14"/>
      <w:jc w:val="right"/>
      <w:rPr>
        <w:rFonts w:ascii="Bell MT" w:eastAsia="Bell MT" w:hAnsi="Bell MT" w:cs="Bell MT"/>
        <w:sz w:val="18"/>
        <w:szCs w:val="18"/>
      </w:rPr>
    </w:pPr>
    <w:r>
      <w:rPr>
        <w:rFonts w:ascii="Bell MT" w:eastAsia="Bell MT" w:hAnsi="Bell MT" w:cs="Bell MT"/>
        <w:i/>
        <w:sz w:val="18"/>
        <w:szCs w:val="18"/>
      </w:rPr>
      <w:t>ISSN(E) XXXXXXXXXXXXXXX:</w:t>
    </w:r>
  </w:p>
  <w:p w14:paraId="318203D1" w14:textId="531D36AD" w:rsidR="00746099" w:rsidRPr="00FD0919" w:rsidRDefault="00746099" w:rsidP="00727D1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" w:hanging="14"/>
      <w:jc w:val="right"/>
      <w:rPr>
        <w:rFonts w:ascii="Bell MT" w:eastAsia="Bell MT" w:hAnsi="Bell MT" w:cs="Bell MT"/>
        <w:color w:val="548DD4" w:themeColor="text2" w:themeTint="99"/>
        <w:sz w:val="16"/>
        <w:szCs w:val="16"/>
      </w:rPr>
    </w:pPr>
    <w:r w:rsidRPr="00FD0919">
      <w:rPr>
        <w:rFonts w:ascii="Bell MT" w:eastAsia="Bell MT" w:hAnsi="Bell MT" w:cs="Bell MT"/>
        <w:i/>
        <w:color w:val="548DD4" w:themeColor="text2" w:themeTint="99"/>
        <w:sz w:val="16"/>
        <w:szCs w:val="16"/>
      </w:rPr>
      <w:t>© 202</w:t>
    </w:r>
    <w:r w:rsidR="00FD0919" w:rsidRPr="00FD0919">
      <w:rPr>
        <w:rFonts w:ascii="Bell MT" w:eastAsia="Bell MT" w:hAnsi="Bell MT" w:cs="Bell MT"/>
        <w:i/>
        <w:color w:val="548DD4" w:themeColor="text2" w:themeTint="99"/>
        <w:sz w:val="16"/>
        <w:szCs w:val="16"/>
      </w:rPr>
      <w:t>2</w:t>
    </w:r>
    <w:r w:rsidRPr="00FD0919">
      <w:rPr>
        <w:rFonts w:ascii="Bell MT" w:eastAsia="Bell MT" w:hAnsi="Bell MT" w:cs="Bell MT"/>
        <w:i/>
        <w:color w:val="548DD4" w:themeColor="text2" w:themeTint="99"/>
        <w:sz w:val="16"/>
        <w:szCs w:val="16"/>
      </w:rPr>
      <w:t xml:space="preserve"> </w:t>
    </w:r>
    <w:r w:rsidR="001A5391">
      <w:rPr>
        <w:rFonts w:ascii="Bell MT" w:eastAsia="Bell MT" w:hAnsi="Bell MT" w:cs="Bell MT"/>
        <w:i/>
        <w:color w:val="548DD4" w:themeColor="text2" w:themeTint="99"/>
        <w:sz w:val="16"/>
        <w:szCs w:val="16"/>
      </w:rPr>
      <w:t>KIAS, IPGKSM &amp; KPTM</w:t>
    </w:r>
  </w:p>
  <w:p w14:paraId="63D93128" w14:textId="77777777" w:rsidR="00746099" w:rsidRPr="00FD0919" w:rsidRDefault="00746099" w:rsidP="00727D1B">
    <w:pPr>
      <w:pStyle w:val="Header"/>
      <w:rPr>
        <w:color w:val="548DD4" w:themeColor="text2" w:themeTint="99"/>
      </w:rPr>
    </w:pPr>
  </w:p>
  <w:p w14:paraId="2C4138A5" w14:textId="63203C7D" w:rsidR="00746099" w:rsidRDefault="00746099">
    <w:pPr>
      <w:pStyle w:val="Header"/>
    </w:pPr>
  </w:p>
  <w:p w14:paraId="60DCD596" w14:textId="77777777" w:rsidR="00746099" w:rsidRDefault="00746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B25583"/>
    <w:multiLevelType w:val="hybridMultilevel"/>
    <w:tmpl w:val="AB22A6E0"/>
    <w:lvl w:ilvl="0" w:tplc="7946F07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1A415C"/>
    <w:multiLevelType w:val="hybridMultilevel"/>
    <w:tmpl w:val="77F20E4C"/>
    <w:lvl w:ilvl="0" w:tplc="7946F0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6642A"/>
    <w:multiLevelType w:val="multilevel"/>
    <w:tmpl w:val="14566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39C1"/>
    <w:multiLevelType w:val="hybridMultilevel"/>
    <w:tmpl w:val="E50ED06E"/>
    <w:lvl w:ilvl="0" w:tplc="7946F0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307C"/>
    <w:multiLevelType w:val="multilevel"/>
    <w:tmpl w:val="34113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267FB"/>
    <w:multiLevelType w:val="hybridMultilevel"/>
    <w:tmpl w:val="C6F2CD36"/>
    <w:lvl w:ilvl="0" w:tplc="18DAC30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84C0F"/>
    <w:multiLevelType w:val="multilevel"/>
    <w:tmpl w:val="583A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D28EC"/>
    <w:multiLevelType w:val="hybridMultilevel"/>
    <w:tmpl w:val="44BC353E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203AE9"/>
    <w:multiLevelType w:val="hybridMultilevel"/>
    <w:tmpl w:val="5AC2620E"/>
    <w:lvl w:ilvl="0" w:tplc="7946F07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E0AED"/>
    <w:multiLevelType w:val="hybridMultilevel"/>
    <w:tmpl w:val="BC0EF850"/>
    <w:lvl w:ilvl="0" w:tplc="7E54D7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D3A67"/>
    <w:multiLevelType w:val="hybridMultilevel"/>
    <w:tmpl w:val="55E255A8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097F30"/>
    <w:multiLevelType w:val="hybridMultilevel"/>
    <w:tmpl w:val="2EA4A2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C20D2"/>
    <w:multiLevelType w:val="multilevel"/>
    <w:tmpl w:val="518C2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70F3E"/>
    <w:multiLevelType w:val="hybridMultilevel"/>
    <w:tmpl w:val="969C677C"/>
    <w:lvl w:ilvl="0" w:tplc="EFE4B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AB7D06"/>
    <w:multiLevelType w:val="hybridMultilevel"/>
    <w:tmpl w:val="1EEA54B4"/>
    <w:lvl w:ilvl="0" w:tplc="9B22D9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43397"/>
    <w:multiLevelType w:val="multilevel"/>
    <w:tmpl w:val="C65EA04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6A48C0"/>
    <w:multiLevelType w:val="hybridMultilevel"/>
    <w:tmpl w:val="0F72FFB4"/>
    <w:lvl w:ilvl="0" w:tplc="8E7EE8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3257C"/>
    <w:multiLevelType w:val="hybridMultilevel"/>
    <w:tmpl w:val="5656BA00"/>
    <w:lvl w:ilvl="0" w:tplc="041851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84BE3"/>
    <w:multiLevelType w:val="hybridMultilevel"/>
    <w:tmpl w:val="187C8E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83C2C"/>
    <w:multiLevelType w:val="hybridMultilevel"/>
    <w:tmpl w:val="4ECC4D1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71B83"/>
    <w:multiLevelType w:val="hybridMultilevel"/>
    <w:tmpl w:val="1CF2C178"/>
    <w:lvl w:ilvl="0" w:tplc="6C28A44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8"/>
  </w:num>
  <w:num w:numId="5">
    <w:abstractNumId w:val="14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20"/>
  </w:num>
  <w:num w:numId="11">
    <w:abstractNumId w:val="19"/>
  </w:num>
  <w:num w:numId="12">
    <w:abstractNumId w:val="10"/>
  </w:num>
  <w:num w:numId="13">
    <w:abstractNumId w:val="18"/>
  </w:num>
  <w:num w:numId="14">
    <w:abstractNumId w:val="17"/>
  </w:num>
  <w:num w:numId="15">
    <w:abstractNumId w:val="6"/>
  </w:num>
  <w:num w:numId="16">
    <w:abstractNumId w:val="15"/>
  </w:num>
  <w:num w:numId="17">
    <w:abstractNumId w:val="16"/>
  </w:num>
  <w:num w:numId="18">
    <w:abstractNumId w:val="1"/>
  </w:num>
  <w:num w:numId="19">
    <w:abstractNumId w:val="9"/>
  </w:num>
  <w:num w:numId="20">
    <w:abstractNumId w:val="2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IwNDUwMjA2MDK1MDNW0lEKTi0uzszPAykwrgUAiE9CJSwAAAA="/>
  </w:docVars>
  <w:rsids>
    <w:rsidRoot w:val="00116B8C"/>
    <w:rsid w:val="0001173F"/>
    <w:rsid w:val="00054B8B"/>
    <w:rsid w:val="000840E1"/>
    <w:rsid w:val="000F0146"/>
    <w:rsid w:val="000F2901"/>
    <w:rsid w:val="000F436C"/>
    <w:rsid w:val="00104C38"/>
    <w:rsid w:val="00116B8C"/>
    <w:rsid w:val="00155A84"/>
    <w:rsid w:val="00193115"/>
    <w:rsid w:val="001963B3"/>
    <w:rsid w:val="001A5391"/>
    <w:rsid w:val="001B5BBF"/>
    <w:rsid w:val="00210389"/>
    <w:rsid w:val="002103A2"/>
    <w:rsid w:val="00247AC2"/>
    <w:rsid w:val="00254B19"/>
    <w:rsid w:val="0029767A"/>
    <w:rsid w:val="002A5B51"/>
    <w:rsid w:val="002C234A"/>
    <w:rsid w:val="00307BC6"/>
    <w:rsid w:val="00316EC6"/>
    <w:rsid w:val="00317DD7"/>
    <w:rsid w:val="00354085"/>
    <w:rsid w:val="003609EA"/>
    <w:rsid w:val="003C5C68"/>
    <w:rsid w:val="003C64DA"/>
    <w:rsid w:val="00405DDD"/>
    <w:rsid w:val="00406A4C"/>
    <w:rsid w:val="00414A33"/>
    <w:rsid w:val="004208F5"/>
    <w:rsid w:val="0042219E"/>
    <w:rsid w:val="00431AAC"/>
    <w:rsid w:val="00436447"/>
    <w:rsid w:val="004A0CE4"/>
    <w:rsid w:val="004B697E"/>
    <w:rsid w:val="004F14B5"/>
    <w:rsid w:val="004F307C"/>
    <w:rsid w:val="00507D83"/>
    <w:rsid w:val="0051462C"/>
    <w:rsid w:val="00620AC9"/>
    <w:rsid w:val="00626CAE"/>
    <w:rsid w:val="00630A08"/>
    <w:rsid w:val="00661BF1"/>
    <w:rsid w:val="006649AB"/>
    <w:rsid w:val="00682FF9"/>
    <w:rsid w:val="00684DB4"/>
    <w:rsid w:val="006B6FAA"/>
    <w:rsid w:val="006E2105"/>
    <w:rsid w:val="0072063E"/>
    <w:rsid w:val="00727D1B"/>
    <w:rsid w:val="007322CB"/>
    <w:rsid w:val="00744FFE"/>
    <w:rsid w:val="00746099"/>
    <w:rsid w:val="00785D3F"/>
    <w:rsid w:val="00786844"/>
    <w:rsid w:val="007A0A05"/>
    <w:rsid w:val="007A293D"/>
    <w:rsid w:val="007A43D4"/>
    <w:rsid w:val="007E1794"/>
    <w:rsid w:val="007F1522"/>
    <w:rsid w:val="007F721C"/>
    <w:rsid w:val="00812175"/>
    <w:rsid w:val="0087622A"/>
    <w:rsid w:val="00880131"/>
    <w:rsid w:val="008C7F46"/>
    <w:rsid w:val="008D7AFE"/>
    <w:rsid w:val="008D7D01"/>
    <w:rsid w:val="008F71C1"/>
    <w:rsid w:val="00923492"/>
    <w:rsid w:val="00937F19"/>
    <w:rsid w:val="00982CF4"/>
    <w:rsid w:val="00986A91"/>
    <w:rsid w:val="0099132A"/>
    <w:rsid w:val="009A2070"/>
    <w:rsid w:val="009A4A3F"/>
    <w:rsid w:val="009B7B1A"/>
    <w:rsid w:val="009D42C0"/>
    <w:rsid w:val="00A01F4C"/>
    <w:rsid w:val="00A163AA"/>
    <w:rsid w:val="00AD05B1"/>
    <w:rsid w:val="00AF4BD2"/>
    <w:rsid w:val="00B17DC9"/>
    <w:rsid w:val="00B40EC7"/>
    <w:rsid w:val="00B44FE0"/>
    <w:rsid w:val="00B458D3"/>
    <w:rsid w:val="00B537D7"/>
    <w:rsid w:val="00B71B21"/>
    <w:rsid w:val="00B71E67"/>
    <w:rsid w:val="00B9227F"/>
    <w:rsid w:val="00B923D5"/>
    <w:rsid w:val="00BB7769"/>
    <w:rsid w:val="00CA5C8D"/>
    <w:rsid w:val="00CD1D34"/>
    <w:rsid w:val="00CF5A7B"/>
    <w:rsid w:val="00D064ED"/>
    <w:rsid w:val="00DA2B46"/>
    <w:rsid w:val="00DD20B8"/>
    <w:rsid w:val="00DD31D6"/>
    <w:rsid w:val="00DD6F43"/>
    <w:rsid w:val="00DE2BC1"/>
    <w:rsid w:val="00DE6142"/>
    <w:rsid w:val="00E1166C"/>
    <w:rsid w:val="00E20199"/>
    <w:rsid w:val="00E30D3D"/>
    <w:rsid w:val="00E609DD"/>
    <w:rsid w:val="00E775C6"/>
    <w:rsid w:val="00EB1A4D"/>
    <w:rsid w:val="00EB628B"/>
    <w:rsid w:val="00EE490F"/>
    <w:rsid w:val="00F04606"/>
    <w:rsid w:val="00F7792B"/>
    <w:rsid w:val="00FD0919"/>
    <w:rsid w:val="00FD3F46"/>
    <w:rsid w:val="00FE4DB2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3E6B"/>
  <w15:docId w15:val="{6F8E08C8-F666-4242-BE65-7FC572F4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3D"/>
  </w:style>
  <w:style w:type="paragraph" w:styleId="Heading1">
    <w:name w:val="heading 1"/>
    <w:next w:val="Normal"/>
    <w:link w:val="Heading1Char"/>
    <w:uiPriority w:val="9"/>
    <w:unhideWhenUsed/>
    <w:qFormat/>
    <w:rsid w:val="00DA2B46"/>
    <w:pPr>
      <w:keepNext/>
      <w:keepLines/>
      <w:spacing w:after="134" w:line="259" w:lineRule="auto"/>
      <w:ind w:left="10" w:hanging="10"/>
      <w:outlineLvl w:val="0"/>
    </w:pPr>
    <w:rPr>
      <w:rFonts w:ascii="Arial" w:eastAsia="Arial" w:hAnsi="Arial" w:cs="Arial"/>
      <w:b/>
      <w:color w:val="000000"/>
      <w:lang w:eastAsia="en-MY"/>
    </w:rPr>
  </w:style>
  <w:style w:type="paragraph" w:styleId="Heading2">
    <w:name w:val="heading 2"/>
    <w:next w:val="Normal"/>
    <w:link w:val="Heading2Char"/>
    <w:uiPriority w:val="9"/>
    <w:unhideWhenUsed/>
    <w:qFormat/>
    <w:rsid w:val="00DA2B46"/>
    <w:pPr>
      <w:keepNext/>
      <w:keepLines/>
      <w:spacing w:after="99" w:line="259" w:lineRule="auto"/>
      <w:ind w:left="10" w:hanging="10"/>
      <w:jc w:val="center"/>
      <w:outlineLvl w:val="1"/>
    </w:pPr>
    <w:rPr>
      <w:rFonts w:ascii="Arial" w:eastAsia="Arial" w:hAnsi="Arial" w:cs="Arial"/>
      <w:b/>
      <w:color w:val="000000"/>
      <w:sz w:val="2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fe-body">
    <w:name w:val="gfe-body"/>
    <w:basedOn w:val="Normal"/>
    <w:rsid w:val="0030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TableGrid">
    <w:name w:val="Table Grid"/>
    <w:basedOn w:val="TableNormal"/>
    <w:uiPriority w:val="39"/>
    <w:rsid w:val="0051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0131"/>
    <w:rPr>
      <w:color w:val="0000FF" w:themeColor="hyperlink"/>
      <w:u w:val="single"/>
    </w:rPr>
  </w:style>
  <w:style w:type="character" w:customStyle="1" w:styleId="a">
    <w:name w:val="a"/>
    <w:basedOn w:val="DefaultParagraphFont"/>
    <w:rsid w:val="00880131"/>
  </w:style>
  <w:style w:type="paragraph" w:styleId="Header">
    <w:name w:val="header"/>
    <w:basedOn w:val="Normal"/>
    <w:link w:val="HeaderChar"/>
    <w:uiPriority w:val="99"/>
    <w:unhideWhenUsed/>
    <w:rsid w:val="0072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D1B"/>
  </w:style>
  <w:style w:type="paragraph" w:styleId="Footer">
    <w:name w:val="footer"/>
    <w:basedOn w:val="Normal"/>
    <w:link w:val="FooterChar"/>
    <w:uiPriority w:val="99"/>
    <w:unhideWhenUsed/>
    <w:rsid w:val="0072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D1B"/>
  </w:style>
  <w:style w:type="character" w:customStyle="1" w:styleId="Heading1Char">
    <w:name w:val="Heading 1 Char"/>
    <w:basedOn w:val="DefaultParagraphFont"/>
    <w:link w:val="Heading1"/>
    <w:rsid w:val="00DA2B46"/>
    <w:rPr>
      <w:rFonts w:ascii="Arial" w:eastAsia="Arial" w:hAnsi="Arial" w:cs="Arial"/>
      <w:b/>
      <w:color w:val="000000"/>
      <w:lang w:eastAsia="en-MY"/>
    </w:rPr>
  </w:style>
  <w:style w:type="character" w:customStyle="1" w:styleId="Heading2Char">
    <w:name w:val="Heading 2 Char"/>
    <w:basedOn w:val="DefaultParagraphFont"/>
    <w:link w:val="Heading2"/>
    <w:rsid w:val="00DA2B46"/>
    <w:rPr>
      <w:rFonts w:ascii="Arial" w:eastAsia="Arial" w:hAnsi="Arial" w:cs="Arial"/>
      <w:b/>
      <w:color w:val="000000"/>
      <w:sz w:val="20"/>
      <w:lang w:eastAsia="en-MY"/>
    </w:rPr>
  </w:style>
  <w:style w:type="paragraph" w:styleId="ListParagraph">
    <w:name w:val="List Paragraph"/>
    <w:basedOn w:val="Normal"/>
    <w:uiPriority w:val="34"/>
    <w:qFormat/>
    <w:rsid w:val="00DA2B46"/>
    <w:pPr>
      <w:spacing w:after="0" w:line="240" w:lineRule="auto"/>
      <w:ind w:left="720"/>
      <w:contextualSpacing/>
    </w:pPr>
    <w:rPr>
      <w:rFonts w:ascii="Calibri" w:eastAsia="Calibri" w:hAnsi="Calibri" w:cs="Times New Roman"/>
      <w:lang w:val="ms-MY"/>
    </w:rPr>
  </w:style>
  <w:style w:type="paragraph" w:customStyle="1" w:styleId="5ISIPERTAMA">
    <w:name w:val="5 ISI PERTAMA"/>
    <w:basedOn w:val="Normal"/>
    <w:qFormat/>
    <w:rsid w:val="00B537D7"/>
    <w:pPr>
      <w:spacing w:after="160" w:line="24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NormalWeb">
    <w:name w:val="Normal (Web)"/>
    <w:basedOn w:val="Normal"/>
    <w:uiPriority w:val="99"/>
    <w:unhideWhenUsed/>
    <w:rsid w:val="007F1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NoSpacing">
    <w:name w:val="No Spacing"/>
    <w:link w:val="NoSpacingChar"/>
    <w:uiPriority w:val="1"/>
    <w:qFormat/>
    <w:rsid w:val="007F15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7F1522"/>
    <w:rPr>
      <w:rFonts w:ascii="Calibri" w:eastAsia="Calibri" w:hAnsi="Calibri" w:cs="Times New Roman"/>
    </w:rPr>
  </w:style>
  <w:style w:type="table" w:styleId="PlainTable2">
    <w:name w:val="Plain Table 2"/>
    <w:basedOn w:val="TableNormal"/>
    <w:uiPriority w:val="42"/>
    <w:rsid w:val="007F1522"/>
    <w:pPr>
      <w:spacing w:after="0" w:line="240" w:lineRule="auto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Emphasis">
    <w:name w:val="Emphasis"/>
    <w:uiPriority w:val="20"/>
    <w:qFormat/>
    <w:rsid w:val="007460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1A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1A4D"/>
    <w:rPr>
      <w:rFonts w:ascii="Courier New" w:eastAsia="Times New Roman" w:hAnsi="Courier New" w:cs="Courier New"/>
      <w:sz w:val="20"/>
      <w:szCs w:val="20"/>
      <w:lang w:val="en-US" w:eastAsia="en-MY"/>
    </w:rPr>
  </w:style>
  <w:style w:type="paragraph" w:customStyle="1" w:styleId="Pa5">
    <w:name w:val="Pa5"/>
    <w:basedOn w:val="Normal"/>
    <w:next w:val="Normal"/>
    <w:uiPriority w:val="99"/>
    <w:rsid w:val="00EB1A4D"/>
    <w:pPr>
      <w:autoSpaceDE w:val="0"/>
      <w:autoSpaceDN w:val="0"/>
      <w:adjustRightInd w:val="0"/>
      <w:spacing w:after="0" w:line="201" w:lineRule="atLeast"/>
    </w:pPr>
    <w:rPr>
      <w:rFonts w:ascii="Calibri" w:hAnsi="Calibri" w:cs="Calibri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1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A4D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A4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A4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A4D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4D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EB1A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Pa4">
    <w:name w:val="Pa4"/>
    <w:basedOn w:val="Default"/>
    <w:next w:val="Default"/>
    <w:uiPriority w:val="99"/>
    <w:rsid w:val="00EB1A4D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EB1A4D"/>
    <w:rPr>
      <w:rFonts w:cs="Book Antiqua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54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Wan Mohamad Shukri Wan Yusof (KB)</cp:lastModifiedBy>
  <cp:revision>5</cp:revision>
  <dcterms:created xsi:type="dcterms:W3CDTF">2026-03-09T04:11:00Z</dcterms:created>
  <dcterms:modified xsi:type="dcterms:W3CDTF">2026-03-30T05:27:00Z</dcterms:modified>
</cp:coreProperties>
</file>